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26D4" w14:textId="77777777" w:rsidR="00F65EEE" w:rsidRDefault="00F65EEE">
      <w:pPr>
        <w:widowControl w:val="0"/>
        <w:pBdr>
          <w:top w:val="nil"/>
          <w:left w:val="nil"/>
          <w:bottom w:val="nil"/>
          <w:right w:val="nil"/>
          <w:between w:val="nil"/>
        </w:pBdr>
        <w:spacing w:after="0"/>
        <w:rPr>
          <w:rFonts w:ascii="Arial" w:eastAsia="Arial" w:hAnsi="Arial" w:cs="Arial"/>
          <w:color w:val="000000"/>
        </w:rPr>
      </w:pPr>
    </w:p>
    <w:tbl>
      <w:tblPr>
        <w:tblStyle w:val="a"/>
        <w:tblW w:w="1077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808"/>
        <w:gridCol w:w="4399"/>
      </w:tblGrid>
      <w:tr w:rsidR="00F65EEE" w14:paraId="70C6746F" w14:textId="77777777">
        <w:trPr>
          <w:trHeight w:val="1407"/>
        </w:trPr>
        <w:tc>
          <w:tcPr>
            <w:tcW w:w="10774" w:type="dxa"/>
            <w:gridSpan w:val="3"/>
          </w:tcPr>
          <w:p w14:paraId="44963AA7" w14:textId="77777777" w:rsidR="00F65EEE" w:rsidRPr="00C7539D" w:rsidRDefault="003077CB">
            <w:pPr>
              <w:spacing w:after="0" w:line="240" w:lineRule="auto"/>
              <w:jc w:val="center"/>
              <w:rPr>
                <w:rFonts w:ascii="Aptos" w:hAnsi="Aptos"/>
                <w:b/>
                <w:bCs/>
              </w:rPr>
            </w:pPr>
            <w:r w:rsidRPr="00C7539D">
              <w:rPr>
                <w:rFonts w:ascii="Aptos" w:hAnsi="Aptos"/>
                <w:b/>
                <w:bCs/>
              </w:rPr>
              <w:t>BULFORD PARISH COUNCIL</w:t>
            </w:r>
          </w:p>
          <w:p w14:paraId="1D0EFADC" w14:textId="77777777" w:rsidR="00D2311B" w:rsidRPr="00C7539D" w:rsidRDefault="00D2311B">
            <w:pPr>
              <w:spacing w:after="0" w:line="240" w:lineRule="auto"/>
              <w:jc w:val="center"/>
              <w:rPr>
                <w:rFonts w:ascii="Aptos" w:hAnsi="Aptos"/>
                <w:b/>
                <w:bCs/>
              </w:rPr>
            </w:pPr>
          </w:p>
          <w:p w14:paraId="5254F5E1" w14:textId="77777777" w:rsidR="00F65EEE" w:rsidRPr="00C7539D" w:rsidRDefault="003077CB">
            <w:pPr>
              <w:spacing w:after="0" w:line="240" w:lineRule="auto"/>
              <w:jc w:val="center"/>
              <w:rPr>
                <w:rFonts w:ascii="Aptos" w:hAnsi="Aptos"/>
              </w:rPr>
            </w:pPr>
            <w:r w:rsidRPr="00C7539D">
              <w:rPr>
                <w:rFonts w:ascii="Aptos" w:hAnsi="Aptos"/>
              </w:rPr>
              <w:t>The Village Hall, Watergate Lane, Bulford, Salisbury, Wiltshire, SP4 9DY</w:t>
            </w:r>
          </w:p>
          <w:p w14:paraId="20699115" w14:textId="77777777" w:rsidR="00F65EEE" w:rsidRPr="00C7539D" w:rsidRDefault="003077CB">
            <w:pPr>
              <w:spacing w:after="0" w:line="240" w:lineRule="auto"/>
              <w:jc w:val="center"/>
              <w:rPr>
                <w:rFonts w:ascii="Aptos" w:hAnsi="Aptos"/>
                <w:color w:val="365F91"/>
              </w:rPr>
            </w:pPr>
            <w:r w:rsidRPr="00C7539D">
              <w:rPr>
                <w:rFonts w:ascii="Aptos" w:hAnsi="Aptos"/>
                <w:color w:val="365F91"/>
              </w:rPr>
              <w:t xml:space="preserve">Telephone: 07598 351537 </w:t>
            </w:r>
          </w:p>
          <w:p w14:paraId="0CEF8C07" w14:textId="77777777" w:rsidR="00F65EEE" w:rsidRPr="00C7539D" w:rsidRDefault="003077CB">
            <w:pPr>
              <w:spacing w:after="0" w:line="240" w:lineRule="auto"/>
              <w:jc w:val="center"/>
              <w:rPr>
                <w:rFonts w:ascii="Aptos" w:hAnsi="Aptos"/>
                <w:color w:val="365F91"/>
              </w:rPr>
            </w:pPr>
            <w:r w:rsidRPr="00C7539D">
              <w:rPr>
                <w:rFonts w:ascii="Aptos" w:hAnsi="Aptos"/>
                <w:color w:val="365F91"/>
              </w:rPr>
              <w:t>Email: clerk@bulfordparishcouncil.co.uk</w:t>
            </w:r>
          </w:p>
          <w:p w14:paraId="5CDBA143" w14:textId="77777777" w:rsidR="00F65EEE" w:rsidRPr="00C7539D" w:rsidRDefault="003077CB">
            <w:pPr>
              <w:spacing w:after="0" w:line="240" w:lineRule="auto"/>
              <w:jc w:val="center"/>
              <w:rPr>
                <w:color w:val="365F91"/>
              </w:rPr>
            </w:pPr>
            <w:r w:rsidRPr="00C7539D">
              <w:rPr>
                <w:rFonts w:ascii="Aptos" w:hAnsi="Aptos"/>
                <w:color w:val="365F91"/>
              </w:rPr>
              <w:t>Website: www.bulfordparishcouncil.co.uk</w:t>
            </w:r>
          </w:p>
        </w:tc>
      </w:tr>
      <w:tr w:rsidR="00F65EEE" w14:paraId="76107895" w14:textId="77777777">
        <w:trPr>
          <w:trHeight w:val="1624"/>
        </w:trPr>
        <w:tc>
          <w:tcPr>
            <w:tcW w:w="10774" w:type="dxa"/>
            <w:gridSpan w:val="3"/>
          </w:tcPr>
          <w:p w14:paraId="086DB226" w14:textId="77777777" w:rsidR="00F65EEE" w:rsidRPr="00C7539D" w:rsidRDefault="003077CB">
            <w:pPr>
              <w:spacing w:after="0" w:line="240" w:lineRule="auto"/>
            </w:pPr>
            <w:r w:rsidRPr="00C7539D">
              <w:t>To: Members of Bulford Parish Council</w:t>
            </w:r>
          </w:p>
          <w:p w14:paraId="73581DF7" w14:textId="6C55F984" w:rsidR="00F65EEE" w:rsidRPr="00C7539D" w:rsidRDefault="003077CB">
            <w:pPr>
              <w:spacing w:after="0" w:line="240" w:lineRule="auto"/>
            </w:pPr>
            <w:r w:rsidRPr="00C7539D">
              <w:t>You are requested to attend a Meeting of Bulford Parish Council at Bulford Village Hall, Watergate Lane, on Monday</w:t>
            </w:r>
            <w:r w:rsidR="00842ABD" w:rsidRPr="00C7539D">
              <w:t xml:space="preserve"> 8</w:t>
            </w:r>
            <w:r w:rsidR="00AB7EDE" w:rsidRPr="00C7539D">
              <w:t xml:space="preserve"> </w:t>
            </w:r>
            <w:r w:rsidR="007B0C99" w:rsidRPr="00C7539D">
              <w:t>Ju</w:t>
            </w:r>
            <w:r w:rsidR="00183B65" w:rsidRPr="00C7539D">
              <w:t>ly</w:t>
            </w:r>
            <w:r w:rsidR="007B0C99" w:rsidRPr="00C7539D">
              <w:t xml:space="preserve"> </w:t>
            </w:r>
            <w:r w:rsidRPr="00C7539D">
              <w:t>202</w:t>
            </w:r>
            <w:r w:rsidR="00B25E99" w:rsidRPr="00C7539D">
              <w:t>4</w:t>
            </w:r>
            <w:r w:rsidRPr="00C7539D">
              <w:t xml:space="preserve"> at 7:00 pm</w:t>
            </w:r>
          </w:p>
          <w:p w14:paraId="1682757C" w14:textId="77777777" w:rsidR="00F65EEE" w:rsidRPr="00C7539D" w:rsidRDefault="00F65EEE">
            <w:pPr>
              <w:spacing w:after="0" w:line="240" w:lineRule="auto"/>
            </w:pPr>
          </w:p>
          <w:p w14:paraId="25E1C720" w14:textId="77777777" w:rsidR="00F65EEE" w:rsidRPr="00C7539D" w:rsidRDefault="003077CB">
            <w:pPr>
              <w:spacing w:after="0" w:line="240" w:lineRule="auto"/>
            </w:pPr>
            <w:r w:rsidRPr="00C7539D">
              <w:t>Nichola Grove</w:t>
            </w:r>
          </w:p>
          <w:p w14:paraId="61A0EF7D" w14:textId="77777777" w:rsidR="00F65EEE" w:rsidRPr="00377C70" w:rsidRDefault="003077CB">
            <w:pPr>
              <w:spacing w:after="0" w:line="240" w:lineRule="auto"/>
              <w:rPr>
                <w:sz w:val="24"/>
                <w:szCs w:val="24"/>
              </w:rPr>
            </w:pPr>
            <w:r w:rsidRPr="00C7539D">
              <w:t>Parish Clerk</w:t>
            </w:r>
          </w:p>
        </w:tc>
      </w:tr>
      <w:tr w:rsidR="00F65EEE" w:rsidRPr="00C7539D" w14:paraId="6B6E9342" w14:textId="77777777" w:rsidTr="00446C91">
        <w:trPr>
          <w:trHeight w:val="1325"/>
        </w:trPr>
        <w:tc>
          <w:tcPr>
            <w:tcW w:w="10774" w:type="dxa"/>
            <w:gridSpan w:val="3"/>
          </w:tcPr>
          <w:p w14:paraId="70EED4BA" w14:textId="77777777" w:rsidR="00F65EEE" w:rsidRPr="00C7539D" w:rsidRDefault="003077CB">
            <w:pPr>
              <w:pBdr>
                <w:top w:val="nil"/>
                <w:left w:val="nil"/>
                <w:bottom w:val="nil"/>
                <w:right w:val="nil"/>
                <w:between w:val="nil"/>
              </w:pBdr>
              <w:spacing w:after="0" w:line="240" w:lineRule="auto"/>
              <w:jc w:val="center"/>
              <w:rPr>
                <w:rFonts w:ascii="Aptos" w:hAnsi="Aptos"/>
                <w:b/>
                <w:color w:val="000000"/>
                <w:sz w:val="28"/>
                <w:szCs w:val="28"/>
              </w:rPr>
            </w:pPr>
            <w:r w:rsidRPr="00C7539D">
              <w:rPr>
                <w:rFonts w:ascii="Aptos" w:hAnsi="Aptos"/>
                <w:b/>
                <w:color w:val="000000"/>
                <w:sz w:val="28"/>
                <w:szCs w:val="28"/>
              </w:rPr>
              <w:t>AGENDA</w:t>
            </w:r>
          </w:p>
          <w:p w14:paraId="31AD9121" w14:textId="11018424" w:rsidR="00F65EEE" w:rsidRPr="00C7539D" w:rsidRDefault="001A6B54">
            <w:pPr>
              <w:spacing w:after="0" w:line="240" w:lineRule="auto"/>
              <w:jc w:val="center"/>
              <w:rPr>
                <w:rFonts w:ascii="Aptos" w:hAnsi="Aptos"/>
              </w:rPr>
            </w:pPr>
            <w:r w:rsidRPr="00C7539D">
              <w:rPr>
                <w:rFonts w:ascii="Aptos" w:hAnsi="Aptos"/>
                <w:b/>
              </w:rPr>
              <w:t>Council In Informal Session</w:t>
            </w:r>
          </w:p>
          <w:p w14:paraId="6AA57142" w14:textId="77777777" w:rsidR="00F65EEE" w:rsidRPr="00C7539D" w:rsidRDefault="003077CB">
            <w:pPr>
              <w:spacing w:after="0" w:line="240" w:lineRule="auto"/>
              <w:jc w:val="center"/>
              <w:rPr>
                <w:rFonts w:ascii="Aptos" w:hAnsi="Aptos"/>
              </w:rPr>
            </w:pPr>
            <w:r w:rsidRPr="00C7539D">
              <w:rPr>
                <w:rFonts w:ascii="Aptos" w:hAnsi="Aptos"/>
              </w:rPr>
              <w:t>Questions from the Public and Reports by County Representatives and the Police.</w:t>
            </w:r>
          </w:p>
          <w:p w14:paraId="04592860" w14:textId="44D3CE69" w:rsidR="00F65EEE" w:rsidRPr="00C7539D" w:rsidRDefault="001A6B54">
            <w:pPr>
              <w:spacing w:after="0" w:line="240" w:lineRule="auto"/>
              <w:jc w:val="center"/>
              <w:rPr>
                <w:rFonts w:ascii="Aptos" w:eastAsia="Arial" w:hAnsi="Aptos" w:cs="Arial"/>
                <w:sz w:val="24"/>
                <w:szCs w:val="24"/>
              </w:rPr>
            </w:pPr>
            <w:r w:rsidRPr="00C7539D">
              <w:rPr>
                <w:rFonts w:ascii="Aptos" w:hAnsi="Aptos"/>
                <w:b/>
              </w:rPr>
              <w:t>Council In Formal Session</w:t>
            </w:r>
          </w:p>
        </w:tc>
      </w:tr>
      <w:tr w:rsidR="00F65EEE" w:rsidRPr="00C7539D" w14:paraId="2F220517" w14:textId="77777777">
        <w:trPr>
          <w:trHeight w:val="335"/>
        </w:trPr>
        <w:tc>
          <w:tcPr>
            <w:tcW w:w="567" w:type="dxa"/>
          </w:tcPr>
          <w:p w14:paraId="0C144783" w14:textId="77777777" w:rsidR="00F65EEE" w:rsidRPr="00C7539D" w:rsidRDefault="003077CB">
            <w:pPr>
              <w:spacing w:after="0" w:line="240" w:lineRule="auto"/>
              <w:rPr>
                <w:rFonts w:ascii="Aptos" w:hAnsi="Aptos"/>
              </w:rPr>
            </w:pPr>
            <w:r w:rsidRPr="00C7539D">
              <w:rPr>
                <w:rFonts w:ascii="Aptos" w:hAnsi="Aptos"/>
              </w:rPr>
              <w:t>1.</w:t>
            </w:r>
          </w:p>
        </w:tc>
        <w:tc>
          <w:tcPr>
            <w:tcW w:w="10207" w:type="dxa"/>
            <w:gridSpan w:val="2"/>
          </w:tcPr>
          <w:p w14:paraId="01081BE0" w14:textId="77777777" w:rsidR="00F65EEE" w:rsidRPr="00C7539D" w:rsidRDefault="003077CB">
            <w:pPr>
              <w:spacing w:after="0" w:line="240" w:lineRule="auto"/>
              <w:rPr>
                <w:rFonts w:ascii="Aptos" w:hAnsi="Aptos"/>
              </w:rPr>
            </w:pPr>
            <w:r w:rsidRPr="00C7539D">
              <w:rPr>
                <w:rFonts w:ascii="Aptos" w:hAnsi="Aptos"/>
              </w:rPr>
              <w:t xml:space="preserve">Apologies for absence: </w:t>
            </w:r>
          </w:p>
        </w:tc>
      </w:tr>
      <w:tr w:rsidR="0094528C" w:rsidRPr="00C7539D" w14:paraId="2B15D383" w14:textId="77777777">
        <w:trPr>
          <w:trHeight w:val="378"/>
        </w:trPr>
        <w:tc>
          <w:tcPr>
            <w:tcW w:w="567" w:type="dxa"/>
          </w:tcPr>
          <w:p w14:paraId="472A1D58" w14:textId="6E46E9EE" w:rsidR="0094528C" w:rsidRPr="00C7539D" w:rsidRDefault="0094528C" w:rsidP="0094528C">
            <w:pPr>
              <w:spacing w:after="0" w:line="240" w:lineRule="auto"/>
              <w:rPr>
                <w:rFonts w:ascii="Aptos" w:hAnsi="Aptos"/>
              </w:rPr>
            </w:pPr>
            <w:r w:rsidRPr="00C7539D">
              <w:rPr>
                <w:rFonts w:ascii="Aptos" w:hAnsi="Aptos"/>
              </w:rPr>
              <w:t>2.</w:t>
            </w:r>
          </w:p>
        </w:tc>
        <w:tc>
          <w:tcPr>
            <w:tcW w:w="10207" w:type="dxa"/>
            <w:gridSpan w:val="2"/>
          </w:tcPr>
          <w:p w14:paraId="2ED48C44" w14:textId="1E9A2BFA" w:rsidR="0094528C" w:rsidRPr="00C7539D" w:rsidRDefault="0094528C" w:rsidP="008B4BBE">
            <w:pPr>
              <w:pBdr>
                <w:top w:val="nil"/>
                <w:left w:val="nil"/>
                <w:bottom w:val="nil"/>
                <w:right w:val="nil"/>
                <w:between w:val="nil"/>
              </w:pBdr>
              <w:spacing w:after="0" w:line="240" w:lineRule="auto"/>
              <w:rPr>
                <w:rFonts w:ascii="Aptos" w:hAnsi="Aptos"/>
                <w:color w:val="000000"/>
              </w:rPr>
            </w:pPr>
            <w:r w:rsidRPr="00C7539D">
              <w:rPr>
                <w:rFonts w:ascii="Aptos" w:hAnsi="Aptos"/>
              </w:rPr>
              <w:t>Approval of the Minutes of the Bulford Parish Council Meeting held on Monday 1</w:t>
            </w:r>
            <w:r w:rsidR="00183B65" w:rsidRPr="00C7539D">
              <w:rPr>
                <w:rFonts w:ascii="Aptos" w:hAnsi="Aptos"/>
              </w:rPr>
              <w:t>0</w:t>
            </w:r>
            <w:r w:rsidRPr="00C7539D">
              <w:rPr>
                <w:rFonts w:ascii="Aptos" w:hAnsi="Aptos"/>
              </w:rPr>
              <w:t xml:space="preserve"> </w:t>
            </w:r>
            <w:r w:rsidR="00183B65" w:rsidRPr="00C7539D">
              <w:rPr>
                <w:rFonts w:ascii="Aptos" w:hAnsi="Aptos"/>
              </w:rPr>
              <w:t>June</w:t>
            </w:r>
            <w:r w:rsidRPr="00C7539D">
              <w:rPr>
                <w:rFonts w:ascii="Aptos" w:hAnsi="Aptos"/>
              </w:rPr>
              <w:t xml:space="preserve"> 202</w:t>
            </w:r>
            <w:r w:rsidR="00F1362A" w:rsidRPr="00C7539D">
              <w:rPr>
                <w:rFonts w:ascii="Aptos" w:hAnsi="Aptos"/>
              </w:rPr>
              <w:t>4</w:t>
            </w:r>
          </w:p>
        </w:tc>
      </w:tr>
      <w:tr w:rsidR="0094528C" w:rsidRPr="00C7539D" w14:paraId="01A06571" w14:textId="77777777">
        <w:trPr>
          <w:trHeight w:val="332"/>
        </w:trPr>
        <w:tc>
          <w:tcPr>
            <w:tcW w:w="567" w:type="dxa"/>
          </w:tcPr>
          <w:p w14:paraId="0FC7F727" w14:textId="59FA9E7D" w:rsidR="0094528C" w:rsidRPr="00C7539D" w:rsidRDefault="00576406" w:rsidP="0094528C">
            <w:pPr>
              <w:spacing w:after="0" w:line="240" w:lineRule="auto"/>
              <w:rPr>
                <w:rFonts w:ascii="Aptos" w:hAnsi="Aptos"/>
              </w:rPr>
            </w:pPr>
            <w:r w:rsidRPr="00C7539D">
              <w:rPr>
                <w:rFonts w:ascii="Aptos" w:hAnsi="Aptos"/>
              </w:rPr>
              <w:t>3</w:t>
            </w:r>
            <w:r w:rsidR="003915D6" w:rsidRPr="00C7539D">
              <w:rPr>
                <w:rFonts w:ascii="Aptos" w:hAnsi="Aptos"/>
              </w:rPr>
              <w:t>.</w:t>
            </w:r>
          </w:p>
        </w:tc>
        <w:tc>
          <w:tcPr>
            <w:tcW w:w="10207" w:type="dxa"/>
            <w:gridSpan w:val="2"/>
          </w:tcPr>
          <w:p w14:paraId="05615256" w14:textId="5DF347C9" w:rsidR="0094528C" w:rsidRPr="00C7539D" w:rsidRDefault="0094528C" w:rsidP="008B4BBE">
            <w:pPr>
              <w:spacing w:after="0" w:line="240" w:lineRule="auto"/>
              <w:rPr>
                <w:rFonts w:ascii="Aptos" w:hAnsi="Aptos"/>
              </w:rPr>
            </w:pPr>
            <w:r w:rsidRPr="00C7539D">
              <w:rPr>
                <w:rFonts w:ascii="Aptos" w:hAnsi="Aptos"/>
              </w:rPr>
              <w:t>Matters Arising from the Minutes of the Bulford Parish Council Meeting held on Monday 1</w:t>
            </w:r>
            <w:r w:rsidR="00183B65" w:rsidRPr="00C7539D">
              <w:rPr>
                <w:rFonts w:ascii="Aptos" w:hAnsi="Aptos"/>
              </w:rPr>
              <w:t>0</w:t>
            </w:r>
            <w:r w:rsidRPr="00C7539D">
              <w:rPr>
                <w:rFonts w:ascii="Aptos" w:hAnsi="Aptos"/>
              </w:rPr>
              <w:t xml:space="preserve"> </w:t>
            </w:r>
            <w:r w:rsidR="00183B65" w:rsidRPr="00C7539D">
              <w:rPr>
                <w:rFonts w:ascii="Aptos" w:hAnsi="Aptos"/>
              </w:rPr>
              <w:t>June</w:t>
            </w:r>
            <w:r w:rsidRPr="00C7539D">
              <w:rPr>
                <w:rFonts w:ascii="Aptos" w:hAnsi="Aptos"/>
              </w:rPr>
              <w:t xml:space="preserve"> 202</w:t>
            </w:r>
            <w:r w:rsidR="00F1362A" w:rsidRPr="00C7539D">
              <w:rPr>
                <w:rFonts w:ascii="Aptos" w:hAnsi="Aptos"/>
              </w:rPr>
              <w:t>4</w:t>
            </w:r>
          </w:p>
        </w:tc>
      </w:tr>
      <w:tr w:rsidR="00AB7EDE" w:rsidRPr="00C7539D" w14:paraId="2D8EBA30" w14:textId="77777777">
        <w:trPr>
          <w:trHeight w:val="332"/>
        </w:trPr>
        <w:tc>
          <w:tcPr>
            <w:tcW w:w="567" w:type="dxa"/>
          </w:tcPr>
          <w:p w14:paraId="6F2D7F35" w14:textId="454A6D1C" w:rsidR="00AB7EDE" w:rsidRPr="00C7539D" w:rsidRDefault="00183B65">
            <w:pPr>
              <w:spacing w:after="0" w:line="240" w:lineRule="auto"/>
              <w:rPr>
                <w:rFonts w:ascii="Aptos" w:hAnsi="Aptos"/>
              </w:rPr>
            </w:pPr>
            <w:r w:rsidRPr="00C7539D">
              <w:rPr>
                <w:rFonts w:ascii="Aptos" w:hAnsi="Aptos"/>
              </w:rPr>
              <w:t>4</w:t>
            </w:r>
            <w:r w:rsidR="00AB7EDE" w:rsidRPr="00C7539D">
              <w:rPr>
                <w:rFonts w:ascii="Aptos" w:hAnsi="Aptos"/>
              </w:rPr>
              <w:t>.</w:t>
            </w:r>
          </w:p>
        </w:tc>
        <w:tc>
          <w:tcPr>
            <w:tcW w:w="10207" w:type="dxa"/>
            <w:gridSpan w:val="2"/>
          </w:tcPr>
          <w:p w14:paraId="3F760446" w14:textId="71A992FD" w:rsidR="00AB7EDE" w:rsidRPr="00C7539D" w:rsidRDefault="00AB7EDE" w:rsidP="00710671">
            <w:pPr>
              <w:spacing w:after="0" w:line="240" w:lineRule="auto"/>
              <w:rPr>
                <w:rFonts w:ascii="Aptos" w:hAnsi="Aptos"/>
                <w:color w:val="000000"/>
              </w:rPr>
            </w:pPr>
            <w:r w:rsidRPr="00C7539D">
              <w:rPr>
                <w:rFonts w:ascii="Aptos" w:hAnsi="Aptos"/>
              </w:rPr>
              <w:t>To receive Members’ Declarations of Interest</w:t>
            </w:r>
          </w:p>
        </w:tc>
      </w:tr>
      <w:tr w:rsidR="00AB7EDE" w:rsidRPr="00C7539D" w14:paraId="18E34C1A" w14:textId="77777777">
        <w:trPr>
          <w:trHeight w:val="324"/>
        </w:trPr>
        <w:tc>
          <w:tcPr>
            <w:tcW w:w="567" w:type="dxa"/>
          </w:tcPr>
          <w:p w14:paraId="1B3424CB" w14:textId="24BB7817" w:rsidR="00AB7EDE" w:rsidRPr="00C7539D" w:rsidRDefault="00183B65">
            <w:pPr>
              <w:spacing w:after="0" w:line="240" w:lineRule="auto"/>
              <w:rPr>
                <w:rFonts w:ascii="Aptos" w:hAnsi="Aptos"/>
              </w:rPr>
            </w:pPr>
            <w:r w:rsidRPr="00C7539D">
              <w:rPr>
                <w:rFonts w:ascii="Aptos" w:hAnsi="Aptos"/>
              </w:rPr>
              <w:t>5</w:t>
            </w:r>
            <w:r w:rsidR="00AB7EDE" w:rsidRPr="00C7539D">
              <w:rPr>
                <w:rFonts w:ascii="Aptos" w:hAnsi="Aptos"/>
              </w:rPr>
              <w:t>.</w:t>
            </w:r>
          </w:p>
        </w:tc>
        <w:tc>
          <w:tcPr>
            <w:tcW w:w="10207" w:type="dxa"/>
            <w:gridSpan w:val="2"/>
          </w:tcPr>
          <w:p w14:paraId="3A7440B6" w14:textId="6853AD0A" w:rsidR="00AB7EDE" w:rsidRPr="00C7539D" w:rsidRDefault="00AB7EDE">
            <w:pPr>
              <w:spacing w:after="0" w:line="240" w:lineRule="auto"/>
              <w:rPr>
                <w:rFonts w:ascii="Aptos" w:hAnsi="Aptos"/>
              </w:rPr>
            </w:pPr>
            <w:r w:rsidRPr="00C7539D">
              <w:rPr>
                <w:rFonts w:ascii="Aptos" w:hAnsi="Aptos"/>
              </w:rPr>
              <w:t>Co-option of a new Councillor</w:t>
            </w:r>
          </w:p>
        </w:tc>
      </w:tr>
      <w:tr w:rsidR="00AB7EDE" w:rsidRPr="00C7539D" w14:paraId="1E857DA8" w14:textId="77777777">
        <w:trPr>
          <w:trHeight w:val="345"/>
        </w:trPr>
        <w:tc>
          <w:tcPr>
            <w:tcW w:w="567" w:type="dxa"/>
          </w:tcPr>
          <w:p w14:paraId="62EB4DF2" w14:textId="219E2903" w:rsidR="00AB7EDE" w:rsidRPr="00C7539D" w:rsidRDefault="00183B65">
            <w:pPr>
              <w:spacing w:after="0" w:line="240" w:lineRule="auto"/>
              <w:rPr>
                <w:rFonts w:ascii="Aptos" w:hAnsi="Aptos"/>
              </w:rPr>
            </w:pPr>
            <w:r w:rsidRPr="00C7539D">
              <w:rPr>
                <w:rFonts w:ascii="Aptos" w:hAnsi="Aptos"/>
              </w:rPr>
              <w:t>6</w:t>
            </w:r>
            <w:r w:rsidR="00AB7EDE" w:rsidRPr="00C7539D">
              <w:rPr>
                <w:rFonts w:ascii="Aptos" w:hAnsi="Aptos"/>
              </w:rPr>
              <w:t>.</w:t>
            </w:r>
          </w:p>
        </w:tc>
        <w:tc>
          <w:tcPr>
            <w:tcW w:w="10207" w:type="dxa"/>
            <w:gridSpan w:val="2"/>
          </w:tcPr>
          <w:p w14:paraId="781A2835" w14:textId="59D679FD" w:rsidR="00AB7EDE" w:rsidRPr="00C7539D" w:rsidRDefault="00AB7EDE">
            <w:pPr>
              <w:spacing w:after="0" w:line="240" w:lineRule="auto"/>
              <w:rPr>
                <w:rFonts w:ascii="Aptos" w:hAnsi="Aptos"/>
              </w:rPr>
            </w:pPr>
            <w:r w:rsidRPr="00C7539D">
              <w:rPr>
                <w:rFonts w:ascii="Aptos" w:hAnsi="Aptos"/>
              </w:rPr>
              <w:t>Chairman’s Report and Updates</w:t>
            </w:r>
          </w:p>
        </w:tc>
      </w:tr>
      <w:tr w:rsidR="00AB7EDE" w:rsidRPr="00C7539D" w14:paraId="7412F821" w14:textId="77777777">
        <w:trPr>
          <w:trHeight w:val="350"/>
        </w:trPr>
        <w:tc>
          <w:tcPr>
            <w:tcW w:w="567" w:type="dxa"/>
          </w:tcPr>
          <w:p w14:paraId="02324803" w14:textId="24A43878" w:rsidR="00AB7EDE" w:rsidRPr="00C7539D" w:rsidRDefault="00183B65">
            <w:pPr>
              <w:spacing w:after="0" w:line="240" w:lineRule="auto"/>
              <w:rPr>
                <w:rFonts w:ascii="Aptos" w:hAnsi="Aptos"/>
              </w:rPr>
            </w:pPr>
            <w:r w:rsidRPr="00C7539D">
              <w:rPr>
                <w:rFonts w:ascii="Aptos" w:hAnsi="Aptos"/>
              </w:rPr>
              <w:t>7</w:t>
            </w:r>
            <w:r w:rsidR="00AB7EDE" w:rsidRPr="00C7539D">
              <w:rPr>
                <w:rFonts w:ascii="Aptos" w:hAnsi="Aptos"/>
              </w:rPr>
              <w:t>.</w:t>
            </w:r>
          </w:p>
        </w:tc>
        <w:tc>
          <w:tcPr>
            <w:tcW w:w="10207" w:type="dxa"/>
            <w:gridSpan w:val="2"/>
          </w:tcPr>
          <w:p w14:paraId="31EC79E2" w14:textId="77777777" w:rsidR="00AB7EDE" w:rsidRPr="00C7539D" w:rsidRDefault="00AB7EDE" w:rsidP="00286D86">
            <w:pPr>
              <w:spacing w:after="0" w:line="240" w:lineRule="auto"/>
              <w:rPr>
                <w:rFonts w:ascii="Aptos" w:hAnsi="Aptos"/>
              </w:rPr>
            </w:pPr>
            <w:r w:rsidRPr="00C7539D">
              <w:rPr>
                <w:rFonts w:ascii="Aptos" w:hAnsi="Aptos"/>
              </w:rPr>
              <w:t xml:space="preserve">Clerk’s Report on Finance and Correspondence </w:t>
            </w:r>
          </w:p>
          <w:p w14:paraId="580C9A5B" w14:textId="77777777" w:rsidR="00AB7EDE" w:rsidRPr="00C7539D" w:rsidRDefault="00AB7EDE" w:rsidP="00286D86">
            <w:pPr>
              <w:numPr>
                <w:ilvl w:val="0"/>
                <w:numId w:val="4"/>
              </w:numPr>
              <w:spacing w:after="0" w:line="240" w:lineRule="auto"/>
              <w:ind w:left="720" w:hanging="360"/>
              <w:rPr>
                <w:rFonts w:ascii="Aptos" w:hAnsi="Aptos"/>
              </w:rPr>
            </w:pPr>
            <w:r w:rsidRPr="00C7539D">
              <w:rPr>
                <w:rFonts w:ascii="Aptos" w:hAnsi="Aptos"/>
              </w:rPr>
              <w:t>Bank reconciliation and confirmation of expenditure against budget (see Appendix 1)</w:t>
            </w:r>
          </w:p>
          <w:p w14:paraId="5E01547C" w14:textId="3FAB2973" w:rsidR="00AB7EDE" w:rsidRPr="00C7539D" w:rsidRDefault="00AB7EDE" w:rsidP="00286D86">
            <w:pPr>
              <w:pStyle w:val="ListParagraph"/>
              <w:numPr>
                <w:ilvl w:val="0"/>
                <w:numId w:val="4"/>
              </w:numPr>
              <w:spacing w:after="0" w:line="240" w:lineRule="auto"/>
              <w:ind w:left="720" w:hanging="360"/>
              <w:rPr>
                <w:rFonts w:ascii="Aptos" w:hAnsi="Aptos"/>
              </w:rPr>
            </w:pPr>
            <w:r w:rsidRPr="00C7539D">
              <w:rPr>
                <w:rFonts w:ascii="Aptos" w:hAnsi="Aptos"/>
              </w:rPr>
              <w:t>Clerk’s Correspondence</w:t>
            </w:r>
          </w:p>
        </w:tc>
      </w:tr>
      <w:tr w:rsidR="00AB7EDE" w:rsidRPr="00C7539D" w14:paraId="38B46718" w14:textId="77777777" w:rsidTr="00BA76FB">
        <w:trPr>
          <w:trHeight w:val="841"/>
        </w:trPr>
        <w:tc>
          <w:tcPr>
            <w:tcW w:w="567" w:type="dxa"/>
          </w:tcPr>
          <w:p w14:paraId="16C60E17" w14:textId="22D5AE34" w:rsidR="00AB7EDE" w:rsidRPr="00C7539D" w:rsidRDefault="00E11529">
            <w:pPr>
              <w:spacing w:after="0" w:line="240" w:lineRule="auto"/>
              <w:rPr>
                <w:rFonts w:ascii="Aptos" w:hAnsi="Aptos"/>
              </w:rPr>
            </w:pPr>
            <w:r w:rsidRPr="00C7539D">
              <w:rPr>
                <w:rFonts w:ascii="Aptos" w:hAnsi="Aptos"/>
              </w:rPr>
              <w:t>8</w:t>
            </w:r>
            <w:r w:rsidR="00AB7EDE" w:rsidRPr="00C7539D">
              <w:rPr>
                <w:rFonts w:ascii="Aptos" w:hAnsi="Aptos"/>
              </w:rPr>
              <w:t>.</w:t>
            </w:r>
          </w:p>
        </w:tc>
        <w:tc>
          <w:tcPr>
            <w:tcW w:w="10207" w:type="dxa"/>
            <w:gridSpan w:val="2"/>
            <w:tcBorders>
              <w:bottom w:val="single" w:sz="4" w:space="0" w:color="000000"/>
            </w:tcBorders>
          </w:tcPr>
          <w:p w14:paraId="1A3E3219" w14:textId="77777777" w:rsidR="00AB7EDE" w:rsidRPr="00C7539D" w:rsidRDefault="00AB7EDE">
            <w:pPr>
              <w:pBdr>
                <w:top w:val="nil"/>
                <w:left w:val="nil"/>
                <w:bottom w:val="nil"/>
                <w:right w:val="nil"/>
                <w:between w:val="nil"/>
              </w:pBdr>
              <w:spacing w:after="0" w:line="240" w:lineRule="auto"/>
              <w:rPr>
                <w:rFonts w:ascii="Aptos" w:hAnsi="Aptos"/>
                <w:color w:val="000000"/>
              </w:rPr>
            </w:pPr>
            <w:r w:rsidRPr="00C7539D">
              <w:rPr>
                <w:rFonts w:ascii="Aptos" w:hAnsi="Aptos"/>
                <w:color w:val="000000"/>
              </w:rPr>
              <w:t>Standing Agenda Items.</w:t>
            </w:r>
          </w:p>
          <w:p w14:paraId="5F14B2CF" w14:textId="77777777" w:rsidR="00AB7EDE" w:rsidRPr="00C7539D" w:rsidRDefault="00AB7EDE">
            <w:pPr>
              <w:numPr>
                <w:ilvl w:val="0"/>
                <w:numId w:val="1"/>
              </w:numPr>
              <w:pBdr>
                <w:top w:val="nil"/>
                <w:left w:val="nil"/>
                <w:bottom w:val="nil"/>
                <w:right w:val="nil"/>
                <w:between w:val="nil"/>
              </w:pBdr>
              <w:spacing w:after="0" w:line="240" w:lineRule="auto"/>
              <w:rPr>
                <w:rFonts w:ascii="Aptos" w:hAnsi="Aptos"/>
                <w:color w:val="000000"/>
              </w:rPr>
            </w:pPr>
            <w:r w:rsidRPr="00C7539D">
              <w:rPr>
                <w:rFonts w:ascii="Aptos" w:hAnsi="Aptos"/>
                <w:color w:val="000000"/>
              </w:rPr>
              <w:t>Planning applications that have been called in by a member of Council</w:t>
            </w:r>
          </w:p>
          <w:p w14:paraId="4C2B6AFE" w14:textId="110E811F" w:rsidR="00AB7EDE" w:rsidRPr="00C7539D" w:rsidRDefault="00AB7EDE" w:rsidP="00286D86">
            <w:pPr>
              <w:pStyle w:val="ListParagraph"/>
              <w:numPr>
                <w:ilvl w:val="0"/>
                <w:numId w:val="1"/>
              </w:numPr>
              <w:spacing w:after="0" w:line="240" w:lineRule="auto"/>
              <w:rPr>
                <w:rFonts w:ascii="Aptos" w:hAnsi="Aptos"/>
              </w:rPr>
            </w:pPr>
            <w:r w:rsidRPr="00C7539D">
              <w:rPr>
                <w:rFonts w:ascii="Aptos" w:hAnsi="Aptos"/>
                <w:color w:val="000000"/>
              </w:rPr>
              <w:t>Village Hall – Procedures and Administration</w:t>
            </w:r>
          </w:p>
        </w:tc>
      </w:tr>
      <w:tr w:rsidR="00986EF1" w:rsidRPr="00C7539D" w14:paraId="1E4B88C7" w14:textId="77777777" w:rsidTr="00EA0F6D">
        <w:trPr>
          <w:trHeight w:val="606"/>
        </w:trPr>
        <w:tc>
          <w:tcPr>
            <w:tcW w:w="567" w:type="dxa"/>
            <w:tcBorders>
              <w:bottom w:val="single" w:sz="4" w:space="0" w:color="000000"/>
            </w:tcBorders>
          </w:tcPr>
          <w:p w14:paraId="7BE3CEDE" w14:textId="3ECA2B7E" w:rsidR="00986EF1" w:rsidRPr="00C7539D" w:rsidRDefault="00E11529">
            <w:pPr>
              <w:spacing w:after="0" w:line="240" w:lineRule="auto"/>
              <w:rPr>
                <w:rFonts w:ascii="Aptos" w:hAnsi="Aptos"/>
              </w:rPr>
            </w:pPr>
            <w:r w:rsidRPr="00C7539D">
              <w:rPr>
                <w:rFonts w:ascii="Aptos" w:hAnsi="Aptos"/>
              </w:rPr>
              <w:t>9</w:t>
            </w:r>
            <w:r w:rsidR="00986EF1" w:rsidRPr="00C7539D">
              <w:rPr>
                <w:rFonts w:ascii="Aptos" w:hAnsi="Aptos"/>
              </w:rPr>
              <w:t>.</w:t>
            </w:r>
          </w:p>
        </w:tc>
        <w:tc>
          <w:tcPr>
            <w:tcW w:w="5808" w:type="dxa"/>
            <w:tcBorders>
              <w:top w:val="single" w:sz="4" w:space="0" w:color="000000"/>
              <w:left w:val="single" w:sz="4" w:space="0" w:color="000000"/>
              <w:bottom w:val="single" w:sz="4" w:space="0" w:color="000000"/>
              <w:right w:val="single" w:sz="4" w:space="0" w:color="000000"/>
            </w:tcBorders>
          </w:tcPr>
          <w:p w14:paraId="70E9107B" w14:textId="3CAA997E" w:rsidR="0075643D" w:rsidRPr="00C7539D" w:rsidRDefault="00986EF1" w:rsidP="00D634B4">
            <w:pPr>
              <w:pBdr>
                <w:top w:val="nil"/>
                <w:left w:val="nil"/>
                <w:bottom w:val="nil"/>
                <w:right w:val="nil"/>
                <w:between w:val="nil"/>
              </w:pBdr>
              <w:spacing w:after="0" w:line="240" w:lineRule="auto"/>
              <w:rPr>
                <w:rFonts w:ascii="Aptos" w:hAnsi="Aptos"/>
                <w:color w:val="000000"/>
              </w:rPr>
            </w:pPr>
            <w:r w:rsidRPr="00C7539D">
              <w:rPr>
                <w:rFonts w:ascii="Aptos" w:hAnsi="Aptos"/>
                <w:color w:val="000000"/>
              </w:rPr>
              <w:t>Other Agenda Items:</w:t>
            </w:r>
          </w:p>
          <w:p w14:paraId="6AC80116" w14:textId="75F3E357" w:rsidR="001A5770" w:rsidRPr="00C7539D" w:rsidRDefault="00F90489" w:rsidP="0078014C">
            <w:pPr>
              <w:pStyle w:val="ListParagraph"/>
              <w:numPr>
                <w:ilvl w:val="0"/>
                <w:numId w:val="7"/>
              </w:numPr>
              <w:rPr>
                <w:rFonts w:ascii="Aptos" w:hAnsi="Aptos"/>
                <w:color w:val="000000"/>
              </w:rPr>
            </w:pPr>
            <w:r w:rsidRPr="00C7539D">
              <w:rPr>
                <w:rFonts w:ascii="Aptos" w:hAnsi="Aptos"/>
                <w:color w:val="000000"/>
              </w:rPr>
              <w:t xml:space="preserve">Council to approve </w:t>
            </w:r>
            <w:r w:rsidR="005403BF" w:rsidRPr="00C7539D">
              <w:rPr>
                <w:rFonts w:ascii="Aptos" w:hAnsi="Aptos"/>
                <w:color w:val="000000"/>
              </w:rPr>
              <w:t xml:space="preserve">the Parish Clerk’s </w:t>
            </w:r>
            <w:r w:rsidR="005222FF" w:rsidRPr="00C7539D">
              <w:rPr>
                <w:rFonts w:ascii="Aptos" w:hAnsi="Aptos"/>
                <w:color w:val="000000"/>
              </w:rPr>
              <w:t>Annual Home Office Expenses</w:t>
            </w:r>
            <w:r w:rsidR="005403BF" w:rsidRPr="00C7539D">
              <w:rPr>
                <w:rFonts w:ascii="Aptos" w:hAnsi="Aptos"/>
                <w:color w:val="000000"/>
              </w:rPr>
              <w:t xml:space="preserve"> for F</w:t>
            </w:r>
            <w:r w:rsidR="00472E17" w:rsidRPr="00C7539D">
              <w:rPr>
                <w:rFonts w:ascii="Aptos" w:hAnsi="Aptos"/>
                <w:color w:val="000000"/>
              </w:rPr>
              <w:t>/Y 2023/24</w:t>
            </w:r>
            <w:r w:rsidR="00385384" w:rsidRPr="00C7539D">
              <w:rPr>
                <w:rFonts w:ascii="Aptos" w:hAnsi="Aptos"/>
                <w:color w:val="000000"/>
              </w:rPr>
              <w:t>.</w:t>
            </w:r>
            <w:r w:rsidR="005403BF" w:rsidRPr="00C7539D">
              <w:rPr>
                <w:rFonts w:ascii="Aptos" w:hAnsi="Aptos"/>
                <w:color w:val="000000"/>
              </w:rPr>
              <w:t xml:space="preserve"> </w:t>
            </w:r>
          </w:p>
          <w:p w14:paraId="43429A7D" w14:textId="2CF31E77" w:rsidR="00C328D8" w:rsidRPr="00C7539D" w:rsidRDefault="00016034" w:rsidP="00321D61">
            <w:pPr>
              <w:pStyle w:val="ListParagraph"/>
              <w:numPr>
                <w:ilvl w:val="0"/>
                <w:numId w:val="7"/>
              </w:numPr>
              <w:rPr>
                <w:rFonts w:ascii="Aptos" w:hAnsi="Aptos"/>
                <w:color w:val="000000"/>
              </w:rPr>
            </w:pPr>
            <w:r w:rsidRPr="00C7539D">
              <w:rPr>
                <w:rFonts w:ascii="Aptos" w:hAnsi="Aptos"/>
              </w:rPr>
              <w:t>The Village Hall Committee wi</w:t>
            </w:r>
            <w:r w:rsidR="00A17613" w:rsidRPr="00C7539D">
              <w:rPr>
                <w:rFonts w:ascii="Aptos" w:hAnsi="Aptos"/>
              </w:rPr>
              <w:t>ll</w:t>
            </w:r>
            <w:r w:rsidRPr="00C7539D">
              <w:rPr>
                <w:rFonts w:ascii="Aptos" w:hAnsi="Aptos"/>
              </w:rPr>
              <w:t xml:space="preserve"> make representation to Council </w:t>
            </w:r>
            <w:r w:rsidR="00B379CA" w:rsidRPr="00C7539D">
              <w:rPr>
                <w:rFonts w:ascii="Aptos" w:hAnsi="Aptos"/>
              </w:rPr>
              <w:t xml:space="preserve">for </w:t>
            </w:r>
            <w:r w:rsidRPr="00C7539D">
              <w:rPr>
                <w:rFonts w:ascii="Aptos" w:hAnsi="Aptos"/>
              </w:rPr>
              <w:t>a plan of works for the following projects: Tennis court fencing, village hall lighting and</w:t>
            </w:r>
            <w:r w:rsidR="00A17613" w:rsidRPr="00C7539D">
              <w:rPr>
                <w:rFonts w:ascii="Aptos" w:hAnsi="Aptos"/>
              </w:rPr>
              <w:t xml:space="preserve"> replacement</w:t>
            </w:r>
            <w:r w:rsidRPr="00C7539D">
              <w:rPr>
                <w:rFonts w:ascii="Aptos" w:hAnsi="Aptos"/>
              </w:rPr>
              <w:t xml:space="preserve"> boiler.</w:t>
            </w:r>
            <w:r w:rsidR="00321D61" w:rsidRPr="00C7539D">
              <w:rPr>
                <w:rFonts w:ascii="Aptos" w:hAnsi="Aptos"/>
              </w:rPr>
              <w:t xml:space="preserve"> Funding for </w:t>
            </w:r>
            <w:r w:rsidR="00903BB4" w:rsidRPr="00C7539D">
              <w:rPr>
                <w:rFonts w:ascii="Aptos" w:hAnsi="Aptos"/>
              </w:rPr>
              <w:t>the projects</w:t>
            </w:r>
            <w:r w:rsidR="00321D61" w:rsidRPr="00C7539D">
              <w:rPr>
                <w:rFonts w:ascii="Aptos" w:hAnsi="Aptos"/>
              </w:rPr>
              <w:t xml:space="preserve"> was approved in the Budget for F/Y 2024/25</w:t>
            </w:r>
            <w:r w:rsidR="00903BB4" w:rsidRPr="00C7539D">
              <w:rPr>
                <w:rFonts w:ascii="Aptos" w:hAnsi="Aptos"/>
              </w:rPr>
              <w:t>.</w:t>
            </w:r>
          </w:p>
        </w:tc>
        <w:tc>
          <w:tcPr>
            <w:tcW w:w="4399" w:type="dxa"/>
            <w:tcBorders>
              <w:top w:val="single" w:sz="4" w:space="0" w:color="000000"/>
              <w:left w:val="single" w:sz="4" w:space="0" w:color="000000"/>
              <w:bottom w:val="single" w:sz="4" w:space="0" w:color="000000"/>
              <w:right w:val="single" w:sz="4" w:space="0" w:color="000000"/>
            </w:tcBorders>
          </w:tcPr>
          <w:p w14:paraId="303AA833" w14:textId="77777777" w:rsidR="00321D61" w:rsidRPr="00C7539D" w:rsidRDefault="00321D61" w:rsidP="00903BB4">
            <w:pPr>
              <w:spacing w:after="0" w:line="240" w:lineRule="auto"/>
              <w:rPr>
                <w:rFonts w:ascii="Aptos" w:hAnsi="Aptos"/>
                <w:color w:val="000000"/>
                <w:sz w:val="24"/>
                <w:szCs w:val="24"/>
              </w:rPr>
            </w:pPr>
          </w:p>
          <w:p w14:paraId="67D194D5" w14:textId="3C655106" w:rsidR="00903BB4" w:rsidRPr="00C7539D" w:rsidRDefault="00903BB4" w:rsidP="00903BB4">
            <w:pPr>
              <w:spacing w:after="0" w:line="240" w:lineRule="auto"/>
              <w:rPr>
                <w:rFonts w:ascii="Aptos" w:hAnsi="Aptos"/>
                <w:color w:val="000000"/>
                <w:sz w:val="24"/>
                <w:szCs w:val="24"/>
              </w:rPr>
            </w:pPr>
            <w:r w:rsidRPr="00C7539D">
              <w:rPr>
                <w:rFonts w:ascii="Aptos" w:hAnsi="Aptos"/>
                <w:color w:val="000000"/>
                <w:sz w:val="24"/>
                <w:szCs w:val="24"/>
              </w:rPr>
              <w:t>Cllr Jenkins</w:t>
            </w:r>
          </w:p>
          <w:p w14:paraId="4AFA68E9" w14:textId="77777777" w:rsidR="00903BB4" w:rsidRPr="00C7539D" w:rsidRDefault="00903BB4" w:rsidP="00903BB4">
            <w:pPr>
              <w:spacing w:after="0" w:line="240" w:lineRule="auto"/>
              <w:rPr>
                <w:rFonts w:ascii="Aptos" w:hAnsi="Aptos"/>
                <w:color w:val="000000"/>
                <w:sz w:val="24"/>
                <w:szCs w:val="24"/>
              </w:rPr>
            </w:pPr>
          </w:p>
          <w:p w14:paraId="4B471F2F" w14:textId="77777777" w:rsidR="00880B97" w:rsidRDefault="00880B97" w:rsidP="00903BB4">
            <w:pPr>
              <w:spacing w:after="0" w:line="240" w:lineRule="auto"/>
              <w:rPr>
                <w:rFonts w:ascii="Aptos" w:hAnsi="Aptos"/>
                <w:color w:val="000000"/>
                <w:sz w:val="24"/>
                <w:szCs w:val="24"/>
              </w:rPr>
            </w:pPr>
          </w:p>
          <w:p w14:paraId="112D9F78" w14:textId="7F3FBD1E" w:rsidR="00903BB4" w:rsidRPr="00C7539D" w:rsidRDefault="00903BB4" w:rsidP="00903BB4">
            <w:pPr>
              <w:spacing w:after="0" w:line="240" w:lineRule="auto"/>
              <w:rPr>
                <w:rFonts w:ascii="Aptos" w:hAnsi="Aptos"/>
                <w:color w:val="000000"/>
                <w:sz w:val="24"/>
                <w:szCs w:val="24"/>
              </w:rPr>
            </w:pPr>
            <w:r w:rsidRPr="00C7539D">
              <w:rPr>
                <w:rFonts w:ascii="Aptos" w:hAnsi="Aptos"/>
                <w:color w:val="000000"/>
                <w:sz w:val="24"/>
                <w:szCs w:val="24"/>
              </w:rPr>
              <w:t>Cllr Jenkins</w:t>
            </w:r>
          </w:p>
        </w:tc>
      </w:tr>
      <w:tr w:rsidR="00AB7EDE" w:rsidRPr="00C7539D" w14:paraId="7C26F903" w14:textId="77777777" w:rsidTr="00EA0F6D">
        <w:trPr>
          <w:trHeight w:val="478"/>
        </w:trPr>
        <w:tc>
          <w:tcPr>
            <w:tcW w:w="567" w:type="dxa"/>
            <w:tcBorders>
              <w:top w:val="single" w:sz="4" w:space="0" w:color="000000"/>
              <w:left w:val="single" w:sz="4" w:space="0" w:color="000000"/>
              <w:bottom w:val="single" w:sz="4" w:space="0" w:color="000000"/>
              <w:right w:val="single" w:sz="4" w:space="0" w:color="000000"/>
            </w:tcBorders>
          </w:tcPr>
          <w:p w14:paraId="0A462568" w14:textId="6B925171" w:rsidR="00AB7EDE" w:rsidRPr="00C7539D" w:rsidRDefault="008B4BBE">
            <w:pPr>
              <w:spacing w:after="0" w:line="240" w:lineRule="auto"/>
              <w:rPr>
                <w:rFonts w:ascii="Aptos" w:hAnsi="Aptos" w:cstheme="majorHAnsi"/>
              </w:rPr>
            </w:pPr>
            <w:r w:rsidRPr="00C7539D">
              <w:rPr>
                <w:rFonts w:ascii="Aptos" w:hAnsi="Aptos" w:cstheme="majorHAnsi"/>
              </w:rPr>
              <w:t>10.</w:t>
            </w:r>
          </w:p>
        </w:tc>
        <w:tc>
          <w:tcPr>
            <w:tcW w:w="5808" w:type="dxa"/>
            <w:tcBorders>
              <w:top w:val="single" w:sz="4" w:space="0" w:color="000000"/>
              <w:left w:val="single" w:sz="4" w:space="0" w:color="000000"/>
              <w:bottom w:val="single" w:sz="4" w:space="0" w:color="000000"/>
              <w:right w:val="single" w:sz="4" w:space="0" w:color="000000"/>
            </w:tcBorders>
          </w:tcPr>
          <w:p w14:paraId="51F1CB5C" w14:textId="3603030A" w:rsidR="008B4BBE" w:rsidRPr="00C7539D" w:rsidRDefault="008B4BBE" w:rsidP="008B4BBE">
            <w:pPr>
              <w:pBdr>
                <w:top w:val="nil"/>
                <w:left w:val="nil"/>
                <w:bottom w:val="nil"/>
                <w:right w:val="nil"/>
                <w:between w:val="nil"/>
              </w:pBdr>
              <w:spacing w:after="0" w:line="240" w:lineRule="auto"/>
              <w:rPr>
                <w:rFonts w:ascii="Aptos" w:hAnsi="Aptos" w:cstheme="majorHAnsi"/>
                <w:color w:val="000000"/>
              </w:rPr>
            </w:pPr>
            <w:r w:rsidRPr="00C7539D">
              <w:rPr>
                <w:rFonts w:ascii="Aptos" w:hAnsi="Aptos" w:cstheme="majorHAnsi"/>
                <w:color w:val="000000"/>
              </w:rPr>
              <w:t>Reports by Councillors having Special Responsibilities including Representation on other bodies.</w:t>
            </w:r>
          </w:p>
          <w:p w14:paraId="16AECF1E" w14:textId="4662A8C8"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Parks, Cemetery and Allotments</w:t>
            </w:r>
          </w:p>
          <w:p w14:paraId="4B4C6CB7"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Highways.</w:t>
            </w:r>
          </w:p>
          <w:p w14:paraId="4DF398DF"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Town &amp; Country Planning</w:t>
            </w:r>
          </w:p>
          <w:p w14:paraId="153C8E89"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Parish Steward Liaison</w:t>
            </w:r>
          </w:p>
          <w:p w14:paraId="4F34EA58"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Rights of Way</w:t>
            </w:r>
          </w:p>
          <w:p w14:paraId="3C0F243C"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lastRenderedPageBreak/>
              <w:t>Village Maintenance Contract</w:t>
            </w:r>
          </w:p>
          <w:p w14:paraId="2BEDEBB6"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 xml:space="preserve">Village Hall Committee  </w:t>
            </w:r>
          </w:p>
          <w:p w14:paraId="61787DC1"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Areas Boards (Representation on “Other Body”)</w:t>
            </w:r>
          </w:p>
          <w:p w14:paraId="667D50BE" w14:textId="79BDF282"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 xml:space="preserve">Young People’s Recreational Facilities </w:t>
            </w:r>
          </w:p>
          <w:p w14:paraId="708F7DFC"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Police Liaison</w:t>
            </w:r>
          </w:p>
          <w:p w14:paraId="4BE11B24"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Supervision of Parish Accounts</w:t>
            </w:r>
          </w:p>
          <w:p w14:paraId="15DB11D1" w14:textId="77777777" w:rsidR="00AB7EDE" w:rsidRPr="00C7539D" w:rsidRDefault="00AB7EDE">
            <w:pPr>
              <w:numPr>
                <w:ilvl w:val="0"/>
                <w:numId w:val="3"/>
              </w:numPr>
              <w:pBdr>
                <w:top w:val="nil"/>
                <w:left w:val="nil"/>
                <w:bottom w:val="nil"/>
                <w:right w:val="nil"/>
                <w:between w:val="nil"/>
              </w:pBdr>
              <w:spacing w:after="0" w:line="240" w:lineRule="auto"/>
              <w:ind w:left="720"/>
              <w:rPr>
                <w:rFonts w:ascii="Aptos" w:hAnsi="Aptos" w:cstheme="majorHAnsi"/>
                <w:color w:val="000000"/>
              </w:rPr>
            </w:pPr>
            <w:r w:rsidRPr="00C7539D">
              <w:rPr>
                <w:rFonts w:ascii="Aptos" w:hAnsi="Aptos" w:cstheme="majorHAnsi"/>
                <w:color w:val="000000"/>
              </w:rPr>
              <w:t xml:space="preserve">Close of Meeting </w:t>
            </w:r>
          </w:p>
          <w:p w14:paraId="10473B52" w14:textId="77777777" w:rsidR="00AB7EDE" w:rsidRPr="00C7539D" w:rsidRDefault="00AB7EDE">
            <w:pPr>
              <w:pBdr>
                <w:top w:val="nil"/>
                <w:left w:val="nil"/>
                <w:bottom w:val="nil"/>
                <w:right w:val="nil"/>
                <w:between w:val="nil"/>
              </w:pBdr>
              <w:spacing w:after="0" w:line="240" w:lineRule="auto"/>
              <w:rPr>
                <w:rFonts w:ascii="Aptos" w:hAnsi="Aptos" w:cstheme="majorHAnsi"/>
                <w:color w:val="000000"/>
              </w:rPr>
            </w:pPr>
          </w:p>
          <w:p w14:paraId="17BB7BB4" w14:textId="77777777" w:rsidR="00AB7EDE" w:rsidRPr="00C7539D" w:rsidRDefault="00AB7EDE">
            <w:pPr>
              <w:pBdr>
                <w:top w:val="nil"/>
                <w:left w:val="nil"/>
                <w:bottom w:val="nil"/>
                <w:right w:val="nil"/>
                <w:between w:val="nil"/>
              </w:pBdr>
              <w:spacing w:after="0" w:line="240" w:lineRule="auto"/>
              <w:rPr>
                <w:rFonts w:ascii="Aptos" w:hAnsi="Aptos" w:cstheme="majorHAnsi"/>
                <w:color w:val="000000"/>
              </w:rPr>
            </w:pPr>
            <w:r w:rsidRPr="00C7539D">
              <w:rPr>
                <w:rFonts w:ascii="Aptos" w:hAnsi="Aptos" w:cstheme="majorHAnsi"/>
                <w:color w:val="000000"/>
              </w:rPr>
              <w:t>Nichola Grove</w:t>
            </w:r>
          </w:p>
          <w:p w14:paraId="4015C7BF" w14:textId="0E8563BD" w:rsidR="00AB7EDE" w:rsidRPr="00C7539D" w:rsidRDefault="00AB7EDE">
            <w:pPr>
              <w:pBdr>
                <w:top w:val="nil"/>
                <w:left w:val="nil"/>
                <w:bottom w:val="nil"/>
                <w:right w:val="nil"/>
                <w:between w:val="nil"/>
              </w:pBdr>
              <w:spacing w:after="0" w:line="240" w:lineRule="auto"/>
              <w:rPr>
                <w:rFonts w:ascii="Aptos" w:hAnsi="Aptos" w:cstheme="majorHAnsi"/>
                <w:color w:val="000000"/>
              </w:rPr>
            </w:pPr>
            <w:r w:rsidRPr="00C7539D">
              <w:rPr>
                <w:rFonts w:ascii="Aptos" w:hAnsi="Aptos" w:cstheme="majorHAnsi"/>
                <w:color w:val="000000"/>
              </w:rPr>
              <w:t>Clerk to Bulford Parish Council</w:t>
            </w:r>
          </w:p>
        </w:tc>
        <w:tc>
          <w:tcPr>
            <w:tcW w:w="4399" w:type="dxa"/>
            <w:tcBorders>
              <w:top w:val="single" w:sz="4" w:space="0" w:color="000000"/>
              <w:left w:val="single" w:sz="4" w:space="0" w:color="000000"/>
              <w:bottom w:val="single" w:sz="4" w:space="0" w:color="000000"/>
              <w:right w:val="single" w:sz="4" w:space="0" w:color="000000"/>
            </w:tcBorders>
          </w:tcPr>
          <w:p w14:paraId="373A4FAD" w14:textId="77777777" w:rsidR="008B4BBE" w:rsidRPr="00C7539D" w:rsidRDefault="008B4BBE">
            <w:pPr>
              <w:spacing w:after="0" w:line="240" w:lineRule="auto"/>
              <w:rPr>
                <w:rFonts w:ascii="Aptos" w:hAnsi="Aptos" w:cstheme="majorHAnsi"/>
              </w:rPr>
            </w:pPr>
          </w:p>
          <w:p w14:paraId="1226D8D9" w14:textId="77777777" w:rsidR="008B4BBE" w:rsidRPr="00C7539D" w:rsidRDefault="008B4BBE">
            <w:pPr>
              <w:spacing w:after="0" w:line="240" w:lineRule="auto"/>
              <w:rPr>
                <w:rFonts w:ascii="Aptos" w:hAnsi="Aptos" w:cstheme="majorHAnsi"/>
              </w:rPr>
            </w:pPr>
          </w:p>
          <w:p w14:paraId="624A6C45" w14:textId="530F6F1F" w:rsidR="00AB7EDE" w:rsidRPr="00C7539D" w:rsidRDefault="00CC3324">
            <w:pPr>
              <w:spacing w:after="0" w:line="240" w:lineRule="auto"/>
              <w:rPr>
                <w:rFonts w:ascii="Aptos" w:hAnsi="Aptos" w:cstheme="majorHAnsi"/>
              </w:rPr>
            </w:pPr>
            <w:r w:rsidRPr="00C7539D">
              <w:rPr>
                <w:rFonts w:ascii="Aptos" w:hAnsi="Aptos" w:cstheme="majorHAnsi"/>
              </w:rPr>
              <w:t>Cllr D Morrison</w:t>
            </w:r>
          </w:p>
          <w:p w14:paraId="50590111" w14:textId="7314D1B7" w:rsidR="00CC3324" w:rsidRPr="00C7539D" w:rsidRDefault="00CC3324">
            <w:pPr>
              <w:spacing w:after="0" w:line="240" w:lineRule="auto"/>
              <w:rPr>
                <w:rFonts w:ascii="Aptos" w:hAnsi="Aptos" w:cstheme="majorHAnsi"/>
              </w:rPr>
            </w:pPr>
            <w:r w:rsidRPr="00C7539D">
              <w:rPr>
                <w:rFonts w:ascii="Aptos" w:hAnsi="Aptos" w:cstheme="majorHAnsi"/>
              </w:rPr>
              <w:t>Cllr JG Jenkins</w:t>
            </w:r>
          </w:p>
          <w:p w14:paraId="6D8957AA" w14:textId="33F4A82C" w:rsidR="00CC3324" w:rsidRPr="00C7539D" w:rsidRDefault="00CC3324">
            <w:pPr>
              <w:spacing w:after="0" w:line="240" w:lineRule="auto"/>
              <w:rPr>
                <w:rFonts w:ascii="Aptos" w:hAnsi="Aptos" w:cstheme="majorHAnsi"/>
              </w:rPr>
            </w:pPr>
            <w:r w:rsidRPr="00C7539D">
              <w:rPr>
                <w:rFonts w:ascii="Aptos" w:hAnsi="Aptos" w:cstheme="majorHAnsi"/>
              </w:rPr>
              <w:t>Cllr JG Jenkins</w:t>
            </w:r>
          </w:p>
          <w:p w14:paraId="53A6D26F" w14:textId="77777777" w:rsidR="00D4237C" w:rsidRPr="00C7539D" w:rsidRDefault="00D4237C" w:rsidP="00D4237C">
            <w:pPr>
              <w:spacing w:after="0" w:line="240" w:lineRule="auto"/>
              <w:rPr>
                <w:rFonts w:ascii="Aptos" w:hAnsi="Aptos" w:cstheme="majorHAnsi"/>
              </w:rPr>
            </w:pPr>
            <w:r w:rsidRPr="00C7539D">
              <w:rPr>
                <w:rFonts w:ascii="Aptos" w:hAnsi="Aptos" w:cstheme="majorHAnsi"/>
              </w:rPr>
              <w:t>Cllr B Alsop</w:t>
            </w:r>
          </w:p>
          <w:p w14:paraId="5D4404C8" w14:textId="5329DBC5" w:rsidR="00CC3324" w:rsidRPr="00C7539D" w:rsidRDefault="00CC3324">
            <w:pPr>
              <w:spacing w:after="0" w:line="240" w:lineRule="auto"/>
              <w:rPr>
                <w:rFonts w:ascii="Aptos" w:hAnsi="Aptos" w:cstheme="majorHAnsi"/>
              </w:rPr>
            </w:pPr>
            <w:r w:rsidRPr="00C7539D">
              <w:rPr>
                <w:rFonts w:ascii="Aptos" w:hAnsi="Aptos" w:cstheme="majorHAnsi"/>
              </w:rPr>
              <w:t>Cllr B Alsop</w:t>
            </w:r>
          </w:p>
          <w:p w14:paraId="780B8DF5" w14:textId="6D37D27B" w:rsidR="00CC3324" w:rsidRPr="00C7539D" w:rsidRDefault="00CC3324">
            <w:pPr>
              <w:spacing w:after="0" w:line="240" w:lineRule="auto"/>
              <w:rPr>
                <w:rFonts w:ascii="Aptos" w:hAnsi="Aptos" w:cstheme="majorHAnsi"/>
              </w:rPr>
            </w:pPr>
            <w:r w:rsidRPr="00C7539D">
              <w:rPr>
                <w:rFonts w:ascii="Aptos" w:hAnsi="Aptos" w:cstheme="majorHAnsi"/>
              </w:rPr>
              <w:lastRenderedPageBreak/>
              <w:t xml:space="preserve">Cllr </w:t>
            </w:r>
            <w:r w:rsidR="008A3729" w:rsidRPr="00C7539D">
              <w:rPr>
                <w:rFonts w:ascii="Aptos" w:hAnsi="Aptos" w:cstheme="majorHAnsi"/>
              </w:rPr>
              <w:t>T</w:t>
            </w:r>
            <w:r w:rsidRPr="00C7539D">
              <w:rPr>
                <w:rFonts w:ascii="Aptos" w:hAnsi="Aptos" w:cstheme="majorHAnsi"/>
              </w:rPr>
              <w:t xml:space="preserve"> </w:t>
            </w:r>
            <w:r w:rsidR="00CF688E" w:rsidRPr="00C7539D">
              <w:rPr>
                <w:rFonts w:ascii="Aptos" w:hAnsi="Aptos" w:cstheme="majorHAnsi"/>
              </w:rPr>
              <w:t>Turner</w:t>
            </w:r>
          </w:p>
          <w:p w14:paraId="66273D17" w14:textId="5E0D1EB3" w:rsidR="00CC3324" w:rsidRPr="00C7539D" w:rsidRDefault="00961E48">
            <w:pPr>
              <w:spacing w:after="0" w:line="240" w:lineRule="auto"/>
              <w:rPr>
                <w:rFonts w:ascii="Aptos" w:hAnsi="Aptos" w:cstheme="majorHAnsi"/>
              </w:rPr>
            </w:pPr>
            <w:r w:rsidRPr="00C7539D">
              <w:rPr>
                <w:rFonts w:ascii="Aptos" w:hAnsi="Aptos" w:cstheme="majorHAnsi"/>
              </w:rPr>
              <w:t xml:space="preserve">Cllrs D Morrison, JG Jenkins, </w:t>
            </w:r>
            <w:r w:rsidR="00AE7231" w:rsidRPr="00C7539D">
              <w:rPr>
                <w:rFonts w:ascii="Aptos" w:hAnsi="Aptos" w:cstheme="majorHAnsi"/>
              </w:rPr>
              <w:t>M</w:t>
            </w:r>
            <w:r w:rsidRPr="00C7539D">
              <w:rPr>
                <w:rFonts w:ascii="Aptos" w:hAnsi="Aptos" w:cstheme="majorHAnsi"/>
              </w:rPr>
              <w:t xml:space="preserve"> </w:t>
            </w:r>
            <w:r w:rsidR="00AE7231" w:rsidRPr="00C7539D">
              <w:rPr>
                <w:rFonts w:ascii="Aptos" w:hAnsi="Aptos" w:cstheme="majorHAnsi"/>
              </w:rPr>
              <w:t>Verbinnen</w:t>
            </w:r>
          </w:p>
          <w:p w14:paraId="2BAEA3A4" w14:textId="123E53BE" w:rsidR="007D34EB" w:rsidRPr="00C7539D" w:rsidRDefault="00EA0F6D">
            <w:pPr>
              <w:spacing w:after="0" w:line="240" w:lineRule="auto"/>
              <w:rPr>
                <w:rFonts w:ascii="Aptos" w:hAnsi="Aptos" w:cstheme="majorHAnsi"/>
              </w:rPr>
            </w:pPr>
            <w:r w:rsidRPr="00C7539D">
              <w:rPr>
                <w:rFonts w:ascii="Aptos" w:hAnsi="Aptos" w:cstheme="majorHAnsi"/>
              </w:rPr>
              <w:t>Cllr M Verbinnen</w:t>
            </w:r>
          </w:p>
          <w:p w14:paraId="5C7558C2" w14:textId="3B8E1929" w:rsidR="007D34EB" w:rsidRPr="00C7539D" w:rsidRDefault="00045F8D">
            <w:pPr>
              <w:spacing w:after="0" w:line="240" w:lineRule="auto"/>
              <w:rPr>
                <w:rFonts w:ascii="Aptos" w:hAnsi="Aptos" w:cstheme="majorHAnsi"/>
              </w:rPr>
            </w:pPr>
            <w:r w:rsidRPr="00C7539D">
              <w:rPr>
                <w:rFonts w:ascii="Aptos" w:hAnsi="Aptos" w:cstheme="majorHAnsi"/>
                <w:color w:val="000000"/>
              </w:rPr>
              <w:t>The Caretaker to report through the Clerk</w:t>
            </w:r>
          </w:p>
          <w:p w14:paraId="557C89B0" w14:textId="1192BB23" w:rsidR="007D34EB" w:rsidRPr="00C7539D" w:rsidRDefault="001A60BD">
            <w:pPr>
              <w:spacing w:after="0" w:line="240" w:lineRule="auto"/>
              <w:rPr>
                <w:rFonts w:ascii="Aptos" w:hAnsi="Aptos" w:cstheme="majorHAnsi"/>
              </w:rPr>
            </w:pPr>
            <w:r w:rsidRPr="00C7539D">
              <w:rPr>
                <w:rFonts w:ascii="Aptos" w:hAnsi="Aptos" w:cstheme="majorHAnsi"/>
              </w:rPr>
              <w:t>Cllr T Turner</w:t>
            </w:r>
          </w:p>
          <w:p w14:paraId="00A66BE2" w14:textId="0B9D3B8F" w:rsidR="007D34EB" w:rsidRPr="00C7539D" w:rsidRDefault="0099299A">
            <w:pPr>
              <w:spacing w:after="0" w:line="240" w:lineRule="auto"/>
              <w:rPr>
                <w:rFonts w:ascii="Aptos" w:hAnsi="Aptos" w:cstheme="majorHAnsi"/>
              </w:rPr>
            </w:pPr>
            <w:r w:rsidRPr="00C7539D">
              <w:rPr>
                <w:rFonts w:ascii="Aptos" w:hAnsi="Aptos" w:cstheme="majorHAnsi"/>
              </w:rPr>
              <w:t>T</w:t>
            </w:r>
            <w:r w:rsidR="008B629B" w:rsidRPr="00C7539D">
              <w:rPr>
                <w:rFonts w:ascii="Aptos" w:hAnsi="Aptos" w:cstheme="majorHAnsi"/>
              </w:rPr>
              <w:t>BA</w:t>
            </w:r>
          </w:p>
          <w:p w14:paraId="1E9CB05F" w14:textId="42D2C7B1" w:rsidR="00EE640A" w:rsidRPr="00C7539D" w:rsidRDefault="00EE640A">
            <w:pPr>
              <w:spacing w:after="0" w:line="240" w:lineRule="auto"/>
              <w:rPr>
                <w:rFonts w:ascii="Aptos" w:hAnsi="Aptos" w:cstheme="majorHAnsi"/>
              </w:rPr>
            </w:pPr>
            <w:r w:rsidRPr="00C7539D">
              <w:rPr>
                <w:rFonts w:ascii="Aptos" w:hAnsi="Aptos" w:cstheme="majorHAnsi"/>
              </w:rPr>
              <w:t xml:space="preserve">Cllr </w:t>
            </w:r>
            <w:r w:rsidR="004A1687" w:rsidRPr="00C7539D">
              <w:rPr>
                <w:rFonts w:ascii="Aptos" w:hAnsi="Aptos" w:cstheme="majorHAnsi"/>
              </w:rPr>
              <w:t xml:space="preserve">JG Jenkins </w:t>
            </w:r>
            <w:r w:rsidRPr="00C7539D">
              <w:rPr>
                <w:rFonts w:ascii="Aptos" w:hAnsi="Aptos" w:cstheme="majorHAnsi"/>
              </w:rPr>
              <w:t>(Chairman)</w:t>
            </w:r>
          </w:p>
        </w:tc>
      </w:tr>
    </w:tbl>
    <w:p w14:paraId="70618654" w14:textId="77777777" w:rsidR="00F65EEE" w:rsidRPr="00C7539D" w:rsidRDefault="00F65EEE">
      <w:pPr>
        <w:rPr>
          <w:rFonts w:ascii="Aptos" w:hAnsi="Aptos" w:cstheme="majorHAnsi"/>
          <w:sz w:val="24"/>
          <w:szCs w:val="24"/>
        </w:rPr>
      </w:pPr>
    </w:p>
    <w:tbl>
      <w:tblPr>
        <w:tblStyle w:val="a0"/>
        <w:tblW w:w="1078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5"/>
        <w:gridCol w:w="1703"/>
      </w:tblGrid>
      <w:tr w:rsidR="00F65EEE" w:rsidRPr="00C7539D" w14:paraId="793A4A48" w14:textId="77777777" w:rsidTr="00837F7D">
        <w:trPr>
          <w:trHeight w:val="436"/>
        </w:trPr>
        <w:tc>
          <w:tcPr>
            <w:tcW w:w="10788" w:type="dxa"/>
            <w:gridSpan w:val="2"/>
            <w:vAlign w:val="center"/>
          </w:tcPr>
          <w:p w14:paraId="7868308B" w14:textId="77777777" w:rsidR="0013167D" w:rsidRPr="00C7539D" w:rsidRDefault="003077CB" w:rsidP="0013167D">
            <w:pPr>
              <w:spacing w:after="0"/>
              <w:rPr>
                <w:rFonts w:ascii="Aptos" w:hAnsi="Aptos" w:cstheme="majorHAnsi"/>
              </w:rPr>
            </w:pPr>
            <w:r w:rsidRPr="00C7539D">
              <w:rPr>
                <w:rFonts w:ascii="Aptos" w:hAnsi="Aptos" w:cstheme="majorHAnsi"/>
              </w:rPr>
              <w:t>Appendix 1</w:t>
            </w:r>
          </w:p>
          <w:p w14:paraId="730A9D1D" w14:textId="542DB43B" w:rsidR="00F65EEE" w:rsidRPr="00C7539D" w:rsidRDefault="003077CB" w:rsidP="0013167D">
            <w:pPr>
              <w:spacing w:after="0"/>
              <w:jc w:val="center"/>
              <w:rPr>
                <w:rFonts w:ascii="Aptos" w:hAnsi="Aptos" w:cstheme="majorHAnsi"/>
              </w:rPr>
            </w:pPr>
            <w:r w:rsidRPr="00C7539D">
              <w:rPr>
                <w:rFonts w:ascii="Aptos" w:hAnsi="Aptos" w:cstheme="majorHAnsi"/>
                <w:b/>
              </w:rPr>
              <w:t>Bulford Parish Council Statement of Payments and Receipts</w:t>
            </w:r>
          </w:p>
        </w:tc>
      </w:tr>
      <w:tr w:rsidR="00F65EEE" w:rsidRPr="00C7539D" w14:paraId="0FB5707B" w14:textId="77777777" w:rsidTr="00764FA2">
        <w:trPr>
          <w:trHeight w:val="460"/>
        </w:trPr>
        <w:tc>
          <w:tcPr>
            <w:tcW w:w="9085" w:type="dxa"/>
          </w:tcPr>
          <w:p w14:paraId="4C40A9F6" w14:textId="2348D832" w:rsidR="00F65EEE" w:rsidRPr="00C7539D" w:rsidRDefault="003077CB">
            <w:pPr>
              <w:spacing w:after="0"/>
              <w:rPr>
                <w:rFonts w:ascii="Aptos" w:hAnsi="Aptos" w:cstheme="majorHAnsi"/>
              </w:rPr>
            </w:pPr>
            <w:r w:rsidRPr="00C7539D">
              <w:rPr>
                <w:rFonts w:ascii="Aptos" w:hAnsi="Aptos" w:cstheme="majorHAnsi"/>
              </w:rPr>
              <w:t xml:space="preserve">Account </w:t>
            </w:r>
            <w:r w:rsidR="002E50B5" w:rsidRPr="00C7539D">
              <w:rPr>
                <w:rFonts w:ascii="Aptos" w:hAnsi="Aptos" w:cstheme="majorHAnsi"/>
              </w:rPr>
              <w:t>Balance (</w:t>
            </w:r>
            <w:r w:rsidR="00EC67A5" w:rsidRPr="00C7539D">
              <w:rPr>
                <w:rFonts w:ascii="Aptos" w:hAnsi="Aptos" w:cstheme="majorHAnsi"/>
              </w:rPr>
              <w:t>w</w:t>
            </w:r>
            <w:r w:rsidRPr="00C7539D">
              <w:rPr>
                <w:rFonts w:ascii="Aptos" w:hAnsi="Aptos" w:cstheme="majorHAnsi"/>
              </w:rPr>
              <w:t xml:space="preserve">ithin </w:t>
            </w:r>
            <w:r w:rsidR="00EC67A5" w:rsidRPr="00C7539D">
              <w:rPr>
                <w:rFonts w:ascii="Aptos" w:hAnsi="Aptos" w:cstheme="majorHAnsi"/>
              </w:rPr>
              <w:t>b</w:t>
            </w:r>
            <w:r w:rsidRPr="00C7539D">
              <w:rPr>
                <w:rFonts w:ascii="Aptos" w:hAnsi="Aptos" w:cstheme="majorHAnsi"/>
              </w:rPr>
              <w:t>udget)</w:t>
            </w:r>
            <w:r w:rsidR="00856408" w:rsidRPr="00C7539D">
              <w:rPr>
                <w:rFonts w:ascii="Aptos" w:hAnsi="Aptos" w:cstheme="majorHAnsi"/>
              </w:rPr>
              <w:t xml:space="preserve"> at the </w:t>
            </w:r>
            <w:r w:rsidR="00051E15" w:rsidRPr="00C7539D">
              <w:rPr>
                <w:rFonts w:ascii="Aptos" w:hAnsi="Aptos" w:cstheme="majorHAnsi"/>
              </w:rPr>
              <w:t>30</w:t>
            </w:r>
            <w:r w:rsidR="00051E15" w:rsidRPr="00C7539D">
              <w:rPr>
                <w:rFonts w:ascii="Aptos" w:hAnsi="Aptos" w:cstheme="majorHAnsi"/>
                <w:vertAlign w:val="superscript"/>
              </w:rPr>
              <w:t xml:space="preserve"> </w:t>
            </w:r>
            <w:r w:rsidR="00C95C82" w:rsidRPr="00C7539D">
              <w:rPr>
                <w:rFonts w:ascii="Aptos" w:hAnsi="Aptos" w:cstheme="majorHAnsi"/>
              </w:rPr>
              <w:t>June</w:t>
            </w:r>
            <w:r w:rsidR="00856408" w:rsidRPr="00C7539D">
              <w:rPr>
                <w:rFonts w:ascii="Aptos" w:hAnsi="Aptos" w:cstheme="majorHAnsi"/>
              </w:rPr>
              <w:t xml:space="preserve"> 202</w:t>
            </w:r>
            <w:r w:rsidR="00321A3F" w:rsidRPr="00C7539D">
              <w:rPr>
                <w:rFonts w:ascii="Aptos" w:hAnsi="Aptos" w:cstheme="majorHAnsi"/>
              </w:rPr>
              <w:t>4</w:t>
            </w:r>
          </w:p>
        </w:tc>
        <w:tc>
          <w:tcPr>
            <w:tcW w:w="1703" w:type="dxa"/>
          </w:tcPr>
          <w:p w14:paraId="67C51B4E" w14:textId="70110E55" w:rsidR="00F65EEE" w:rsidRPr="00C7539D" w:rsidRDefault="006E6D1D" w:rsidP="006E6D1D">
            <w:pPr>
              <w:rPr>
                <w:rFonts w:ascii="Aptos" w:hAnsi="Aptos" w:cstheme="majorHAnsi"/>
              </w:rPr>
            </w:pPr>
            <w:r w:rsidRPr="00C7539D">
              <w:rPr>
                <w:rFonts w:ascii="Aptos" w:hAnsi="Aptos" w:cstheme="majorHAnsi"/>
              </w:rPr>
              <w:t>£</w:t>
            </w:r>
            <w:r w:rsidR="00895899" w:rsidRPr="00C7539D">
              <w:rPr>
                <w:rFonts w:ascii="Aptos" w:hAnsi="Aptos" w:cstheme="majorHAnsi"/>
              </w:rPr>
              <w:t>51,740.42</w:t>
            </w:r>
          </w:p>
        </w:tc>
      </w:tr>
      <w:tr w:rsidR="00F65EEE" w:rsidRPr="00C7539D" w14:paraId="702F9089" w14:textId="77777777" w:rsidTr="00764FA2">
        <w:trPr>
          <w:trHeight w:val="424"/>
        </w:trPr>
        <w:tc>
          <w:tcPr>
            <w:tcW w:w="9085" w:type="dxa"/>
          </w:tcPr>
          <w:p w14:paraId="3EA8DCCD" w14:textId="3A8CAF38" w:rsidR="00F65EEE" w:rsidRPr="00C7539D" w:rsidRDefault="008756F6">
            <w:pPr>
              <w:rPr>
                <w:rFonts w:ascii="Aptos" w:hAnsi="Aptos" w:cstheme="majorHAnsi"/>
              </w:rPr>
            </w:pPr>
            <w:r w:rsidRPr="00C7539D">
              <w:rPr>
                <w:rFonts w:ascii="Aptos" w:hAnsi="Aptos" w:cstheme="majorHAnsi"/>
                <w:b/>
              </w:rPr>
              <w:t>July</w:t>
            </w:r>
            <w:r w:rsidR="00DE13C9" w:rsidRPr="00C7539D">
              <w:rPr>
                <w:rFonts w:ascii="Aptos" w:hAnsi="Aptos" w:cstheme="majorHAnsi"/>
                <w:b/>
              </w:rPr>
              <w:t xml:space="preserve"> </w:t>
            </w:r>
            <w:r w:rsidR="003077CB" w:rsidRPr="00C7539D">
              <w:rPr>
                <w:rFonts w:ascii="Aptos" w:hAnsi="Aptos" w:cstheme="majorHAnsi"/>
                <w:b/>
              </w:rPr>
              <w:t>202</w:t>
            </w:r>
            <w:r w:rsidR="006E3B11" w:rsidRPr="00C7539D">
              <w:rPr>
                <w:rFonts w:ascii="Aptos" w:hAnsi="Aptos" w:cstheme="majorHAnsi"/>
                <w:b/>
              </w:rPr>
              <w:t>4</w:t>
            </w:r>
            <w:r w:rsidR="003077CB" w:rsidRPr="00C7539D">
              <w:rPr>
                <w:rFonts w:ascii="Aptos" w:hAnsi="Aptos" w:cstheme="majorHAnsi"/>
                <w:b/>
              </w:rPr>
              <w:t xml:space="preserve"> </w:t>
            </w:r>
            <w:r w:rsidR="002747DB" w:rsidRPr="00C7539D">
              <w:rPr>
                <w:rFonts w:ascii="Aptos" w:hAnsi="Aptos" w:cstheme="majorHAnsi"/>
                <w:b/>
              </w:rPr>
              <w:t>- P</w:t>
            </w:r>
            <w:r w:rsidR="003077CB" w:rsidRPr="00C7539D">
              <w:rPr>
                <w:rFonts w:ascii="Aptos" w:hAnsi="Aptos" w:cstheme="majorHAnsi"/>
                <w:b/>
              </w:rPr>
              <w:t xml:space="preserve">ayments for </w:t>
            </w:r>
            <w:r w:rsidR="002747DB" w:rsidRPr="00C7539D">
              <w:rPr>
                <w:rFonts w:ascii="Aptos" w:hAnsi="Aptos" w:cstheme="majorHAnsi"/>
                <w:b/>
              </w:rPr>
              <w:t>A</w:t>
            </w:r>
            <w:r w:rsidR="003077CB" w:rsidRPr="00C7539D">
              <w:rPr>
                <w:rFonts w:ascii="Aptos" w:hAnsi="Aptos" w:cstheme="majorHAnsi"/>
                <w:b/>
              </w:rPr>
              <w:t>pproval</w:t>
            </w:r>
          </w:p>
        </w:tc>
        <w:tc>
          <w:tcPr>
            <w:tcW w:w="1703" w:type="dxa"/>
          </w:tcPr>
          <w:p w14:paraId="6F2B6E33" w14:textId="77777777" w:rsidR="00F65EEE" w:rsidRPr="00C7539D" w:rsidRDefault="00F65EEE">
            <w:pPr>
              <w:rPr>
                <w:rFonts w:ascii="Aptos" w:hAnsi="Aptos" w:cstheme="majorHAnsi"/>
              </w:rPr>
            </w:pPr>
          </w:p>
        </w:tc>
      </w:tr>
      <w:tr w:rsidR="00F65EEE" w:rsidRPr="00C7539D" w14:paraId="31DD0784" w14:textId="77777777" w:rsidTr="00764FA2">
        <w:trPr>
          <w:trHeight w:val="304"/>
        </w:trPr>
        <w:tc>
          <w:tcPr>
            <w:tcW w:w="9085" w:type="dxa"/>
          </w:tcPr>
          <w:p w14:paraId="6BC8DB44" w14:textId="77777777" w:rsidR="00F65EEE" w:rsidRPr="00C7539D" w:rsidRDefault="003077CB">
            <w:pPr>
              <w:rPr>
                <w:rFonts w:ascii="Aptos" w:hAnsi="Aptos" w:cstheme="majorHAnsi"/>
              </w:rPr>
            </w:pPr>
            <w:r w:rsidRPr="00C7539D">
              <w:rPr>
                <w:rFonts w:ascii="Aptos" w:hAnsi="Aptos" w:cstheme="majorHAnsi"/>
              </w:rPr>
              <w:t>Gavin Jones Ltd - Ground’s maintenance</w:t>
            </w:r>
          </w:p>
        </w:tc>
        <w:tc>
          <w:tcPr>
            <w:tcW w:w="1703" w:type="dxa"/>
          </w:tcPr>
          <w:p w14:paraId="1390B784" w14:textId="29F82E7E" w:rsidR="00F65EEE" w:rsidRPr="00C7539D" w:rsidRDefault="00CD002B">
            <w:pPr>
              <w:rPr>
                <w:rFonts w:ascii="Aptos" w:hAnsi="Aptos" w:cstheme="majorHAnsi"/>
              </w:rPr>
            </w:pPr>
            <w:r w:rsidRPr="00C7539D">
              <w:rPr>
                <w:rFonts w:ascii="Aptos" w:hAnsi="Aptos" w:cstheme="majorHAnsi"/>
              </w:rPr>
              <w:t>£</w:t>
            </w:r>
            <w:r w:rsidR="00367073" w:rsidRPr="00C7539D">
              <w:rPr>
                <w:rFonts w:ascii="Aptos" w:hAnsi="Aptos" w:cstheme="majorHAnsi"/>
              </w:rPr>
              <w:t>832.99</w:t>
            </w:r>
          </w:p>
        </w:tc>
      </w:tr>
      <w:tr w:rsidR="00E16E91" w:rsidRPr="00C7539D" w14:paraId="00A9B8BB" w14:textId="77777777">
        <w:trPr>
          <w:trHeight w:val="172"/>
        </w:trPr>
        <w:tc>
          <w:tcPr>
            <w:tcW w:w="9085" w:type="dxa"/>
          </w:tcPr>
          <w:p w14:paraId="26C4A541" w14:textId="090F9AA6" w:rsidR="00E16E91" w:rsidRPr="00C7539D" w:rsidRDefault="00E25B8C" w:rsidP="00C06BB1">
            <w:pPr>
              <w:rPr>
                <w:rFonts w:ascii="Aptos" w:hAnsi="Aptos" w:cstheme="majorHAnsi"/>
              </w:rPr>
            </w:pPr>
            <w:r w:rsidRPr="00C7539D">
              <w:rPr>
                <w:rFonts w:ascii="Aptos" w:hAnsi="Aptos" w:cstheme="majorHAnsi"/>
              </w:rPr>
              <w:t>EDF - Gas Supply</w:t>
            </w:r>
          </w:p>
        </w:tc>
        <w:tc>
          <w:tcPr>
            <w:tcW w:w="1703" w:type="dxa"/>
          </w:tcPr>
          <w:p w14:paraId="61046529" w14:textId="49BBDF64" w:rsidR="00E16E91" w:rsidRPr="00C7539D" w:rsidRDefault="00742286" w:rsidP="00C06BB1">
            <w:pPr>
              <w:rPr>
                <w:rFonts w:ascii="Aptos" w:hAnsi="Aptos" w:cstheme="majorHAnsi"/>
              </w:rPr>
            </w:pPr>
            <w:r w:rsidRPr="00C7539D">
              <w:rPr>
                <w:rFonts w:ascii="Aptos" w:hAnsi="Aptos" w:cstheme="majorHAnsi"/>
              </w:rPr>
              <w:t>£</w:t>
            </w:r>
            <w:r w:rsidR="0078298A" w:rsidRPr="00C7539D">
              <w:rPr>
                <w:rFonts w:ascii="Aptos" w:hAnsi="Aptos" w:cstheme="majorHAnsi"/>
              </w:rPr>
              <w:t>19.40</w:t>
            </w:r>
          </w:p>
        </w:tc>
      </w:tr>
      <w:tr w:rsidR="005D568A" w:rsidRPr="00C7539D" w14:paraId="435E5294" w14:textId="77777777">
        <w:trPr>
          <w:trHeight w:val="172"/>
        </w:trPr>
        <w:tc>
          <w:tcPr>
            <w:tcW w:w="9085" w:type="dxa"/>
          </w:tcPr>
          <w:p w14:paraId="2B36381F" w14:textId="71B6C684" w:rsidR="005D568A" w:rsidRPr="00C7539D" w:rsidRDefault="005D568A" w:rsidP="005D568A">
            <w:pPr>
              <w:rPr>
                <w:rFonts w:ascii="Aptos" w:hAnsi="Aptos" w:cstheme="majorHAnsi"/>
              </w:rPr>
            </w:pPr>
            <w:r w:rsidRPr="00C7539D">
              <w:rPr>
                <w:rFonts w:ascii="Aptos" w:hAnsi="Aptos" w:cstheme="majorHAnsi"/>
              </w:rPr>
              <w:t xml:space="preserve">British Gas Lite - Electricity </w:t>
            </w:r>
            <w:r w:rsidR="00C32FF8" w:rsidRPr="00C7539D">
              <w:rPr>
                <w:rFonts w:ascii="Aptos" w:hAnsi="Aptos" w:cstheme="majorHAnsi"/>
              </w:rPr>
              <w:t xml:space="preserve">Supply </w:t>
            </w:r>
            <w:r w:rsidRPr="00C7539D">
              <w:rPr>
                <w:rFonts w:ascii="Aptos" w:hAnsi="Aptos" w:cstheme="majorHAnsi"/>
              </w:rPr>
              <w:t xml:space="preserve">(Invoice due on 15 </w:t>
            </w:r>
            <w:r w:rsidR="00742286" w:rsidRPr="00C7539D">
              <w:rPr>
                <w:rFonts w:ascii="Aptos" w:hAnsi="Aptos" w:cstheme="majorHAnsi"/>
              </w:rPr>
              <w:t>Ju</w:t>
            </w:r>
            <w:r w:rsidR="007B1A3E" w:rsidRPr="00C7539D">
              <w:rPr>
                <w:rFonts w:ascii="Aptos" w:hAnsi="Aptos" w:cstheme="majorHAnsi"/>
              </w:rPr>
              <w:t>ly</w:t>
            </w:r>
            <w:r w:rsidRPr="00C7539D">
              <w:rPr>
                <w:rFonts w:ascii="Aptos" w:hAnsi="Aptos" w:cstheme="majorHAnsi"/>
              </w:rPr>
              <w:t>)</w:t>
            </w:r>
          </w:p>
        </w:tc>
        <w:tc>
          <w:tcPr>
            <w:tcW w:w="1703" w:type="dxa"/>
          </w:tcPr>
          <w:p w14:paraId="5A13C44B" w14:textId="29B544FD" w:rsidR="005D568A" w:rsidRPr="00C7539D" w:rsidRDefault="005D568A" w:rsidP="005D568A">
            <w:pPr>
              <w:rPr>
                <w:rFonts w:ascii="Aptos" w:hAnsi="Aptos" w:cstheme="majorHAnsi"/>
              </w:rPr>
            </w:pPr>
            <w:r w:rsidRPr="00C7539D">
              <w:rPr>
                <w:rFonts w:ascii="Aptos" w:hAnsi="Aptos" w:cstheme="majorHAnsi"/>
              </w:rPr>
              <w:t>TBC</w:t>
            </w:r>
          </w:p>
        </w:tc>
      </w:tr>
      <w:tr w:rsidR="005D568A" w:rsidRPr="00C7539D" w14:paraId="412FA0FA" w14:textId="77777777">
        <w:trPr>
          <w:trHeight w:val="172"/>
        </w:trPr>
        <w:tc>
          <w:tcPr>
            <w:tcW w:w="9085" w:type="dxa"/>
          </w:tcPr>
          <w:p w14:paraId="6846F969" w14:textId="0588D8DF" w:rsidR="005D568A" w:rsidRPr="00C7539D" w:rsidRDefault="005D568A" w:rsidP="005D568A">
            <w:pPr>
              <w:rPr>
                <w:rFonts w:ascii="Aptos" w:hAnsi="Aptos" w:cstheme="majorHAnsi"/>
              </w:rPr>
            </w:pPr>
            <w:r w:rsidRPr="00C7539D">
              <w:rPr>
                <w:rFonts w:ascii="Aptos" w:hAnsi="Aptos" w:cstheme="majorHAnsi"/>
              </w:rPr>
              <w:t>Parish Clerk – Monthly Parish Expenses</w:t>
            </w:r>
          </w:p>
        </w:tc>
        <w:tc>
          <w:tcPr>
            <w:tcW w:w="1703" w:type="dxa"/>
          </w:tcPr>
          <w:p w14:paraId="05DB17E0" w14:textId="071AF92E" w:rsidR="005D568A" w:rsidRPr="00C7539D" w:rsidRDefault="00DB242C" w:rsidP="005D568A">
            <w:pPr>
              <w:rPr>
                <w:rFonts w:ascii="Aptos" w:hAnsi="Aptos" w:cstheme="majorHAnsi"/>
              </w:rPr>
            </w:pPr>
            <w:r w:rsidRPr="00C7539D">
              <w:rPr>
                <w:rFonts w:ascii="Aptos" w:hAnsi="Aptos" w:cstheme="majorHAnsi"/>
              </w:rPr>
              <w:t>TBC</w:t>
            </w:r>
          </w:p>
        </w:tc>
      </w:tr>
      <w:tr w:rsidR="00694A35" w:rsidRPr="00C7539D" w14:paraId="54C10FBC" w14:textId="77777777">
        <w:trPr>
          <w:trHeight w:val="172"/>
        </w:trPr>
        <w:tc>
          <w:tcPr>
            <w:tcW w:w="9085" w:type="dxa"/>
          </w:tcPr>
          <w:p w14:paraId="14A71EE0" w14:textId="6367677F" w:rsidR="00694A35" w:rsidRPr="00C7539D" w:rsidRDefault="00694A35" w:rsidP="005D568A">
            <w:pPr>
              <w:rPr>
                <w:rFonts w:ascii="Aptos" w:hAnsi="Aptos" w:cstheme="majorHAnsi"/>
              </w:rPr>
            </w:pPr>
            <w:r w:rsidRPr="00C7539D">
              <w:rPr>
                <w:rFonts w:ascii="Aptos" w:hAnsi="Aptos" w:cstheme="majorHAnsi"/>
              </w:rPr>
              <w:t>Parish Clerk – Annual Home Office Expenses</w:t>
            </w:r>
          </w:p>
        </w:tc>
        <w:tc>
          <w:tcPr>
            <w:tcW w:w="1703" w:type="dxa"/>
          </w:tcPr>
          <w:p w14:paraId="6A58339D" w14:textId="77D8FFAE" w:rsidR="00694A35" w:rsidRPr="00C7539D" w:rsidRDefault="00694A35" w:rsidP="005D568A">
            <w:pPr>
              <w:rPr>
                <w:rFonts w:ascii="Aptos" w:hAnsi="Aptos" w:cstheme="majorHAnsi"/>
              </w:rPr>
            </w:pPr>
            <w:r w:rsidRPr="00C7539D">
              <w:rPr>
                <w:rFonts w:ascii="Aptos" w:hAnsi="Aptos" w:cstheme="majorHAnsi"/>
              </w:rPr>
              <w:t>£</w:t>
            </w:r>
            <w:r w:rsidR="00044A66" w:rsidRPr="00C7539D">
              <w:rPr>
                <w:rFonts w:ascii="Aptos" w:hAnsi="Aptos" w:cstheme="majorHAnsi"/>
              </w:rPr>
              <w:t>819.16</w:t>
            </w:r>
          </w:p>
        </w:tc>
      </w:tr>
      <w:tr w:rsidR="005D568A" w:rsidRPr="00C7539D" w14:paraId="77597FCC" w14:textId="77777777">
        <w:trPr>
          <w:trHeight w:val="172"/>
        </w:trPr>
        <w:tc>
          <w:tcPr>
            <w:tcW w:w="9085" w:type="dxa"/>
          </w:tcPr>
          <w:p w14:paraId="0BBEE254" w14:textId="24B6DACD" w:rsidR="005D568A" w:rsidRPr="00C7539D" w:rsidRDefault="005D568A" w:rsidP="005D568A">
            <w:pPr>
              <w:rPr>
                <w:rFonts w:ascii="Aptos" w:hAnsi="Aptos" w:cstheme="majorHAnsi"/>
              </w:rPr>
            </w:pPr>
            <w:r w:rsidRPr="00C7539D">
              <w:rPr>
                <w:rFonts w:ascii="Aptos" w:hAnsi="Aptos" w:cstheme="majorHAnsi"/>
              </w:rPr>
              <w:t xml:space="preserve">Standby Caretaker – </w:t>
            </w:r>
            <w:r w:rsidR="00C32FF8" w:rsidRPr="00C7539D">
              <w:rPr>
                <w:rFonts w:ascii="Aptos" w:hAnsi="Aptos" w:cstheme="majorHAnsi"/>
              </w:rPr>
              <w:t>A</w:t>
            </w:r>
            <w:r w:rsidRPr="00C7539D">
              <w:rPr>
                <w:rFonts w:ascii="Aptos" w:hAnsi="Aptos" w:cstheme="majorHAnsi"/>
              </w:rPr>
              <w:t>dditional hours</w:t>
            </w:r>
            <w:r w:rsidR="00DB242C" w:rsidRPr="00C7539D">
              <w:rPr>
                <w:rFonts w:ascii="Aptos" w:hAnsi="Aptos" w:cstheme="majorHAnsi"/>
              </w:rPr>
              <w:t xml:space="preserve"> (</w:t>
            </w:r>
            <w:r w:rsidR="00AE35CF" w:rsidRPr="00C7539D">
              <w:rPr>
                <w:rFonts w:ascii="Aptos" w:hAnsi="Aptos" w:cstheme="majorHAnsi"/>
              </w:rPr>
              <w:t>June</w:t>
            </w:r>
            <w:r w:rsidR="00DB242C" w:rsidRPr="00C7539D">
              <w:rPr>
                <w:rFonts w:ascii="Aptos" w:hAnsi="Aptos" w:cstheme="majorHAnsi"/>
              </w:rPr>
              <w:t>)</w:t>
            </w:r>
          </w:p>
        </w:tc>
        <w:tc>
          <w:tcPr>
            <w:tcW w:w="1703" w:type="dxa"/>
          </w:tcPr>
          <w:p w14:paraId="34FD6005" w14:textId="1D916AA0" w:rsidR="005D568A" w:rsidRPr="00C7539D" w:rsidRDefault="00EB3B38" w:rsidP="005D568A">
            <w:pPr>
              <w:rPr>
                <w:rFonts w:ascii="Aptos" w:hAnsi="Aptos" w:cstheme="majorHAnsi"/>
              </w:rPr>
            </w:pPr>
            <w:r w:rsidRPr="00C7539D">
              <w:rPr>
                <w:rFonts w:ascii="Aptos" w:hAnsi="Aptos" w:cstheme="majorHAnsi"/>
              </w:rPr>
              <w:t>£</w:t>
            </w:r>
            <w:r w:rsidR="00090FB3" w:rsidRPr="00C7539D">
              <w:rPr>
                <w:rFonts w:ascii="Aptos" w:hAnsi="Aptos" w:cstheme="majorHAnsi"/>
              </w:rPr>
              <w:t>42.74</w:t>
            </w:r>
          </w:p>
        </w:tc>
      </w:tr>
      <w:tr w:rsidR="005D568A" w:rsidRPr="00C7539D" w14:paraId="0A3F40A5" w14:textId="77777777">
        <w:trPr>
          <w:trHeight w:val="224"/>
        </w:trPr>
        <w:tc>
          <w:tcPr>
            <w:tcW w:w="9085" w:type="dxa"/>
          </w:tcPr>
          <w:p w14:paraId="0D8EC5D1" w14:textId="09D77B71" w:rsidR="005D568A" w:rsidRPr="00C7539D" w:rsidRDefault="007B1A3E" w:rsidP="005D568A">
            <w:pPr>
              <w:rPr>
                <w:rFonts w:ascii="Aptos" w:hAnsi="Aptos" w:cstheme="majorHAnsi"/>
              </w:rPr>
            </w:pPr>
            <w:r w:rsidRPr="00C7539D">
              <w:rPr>
                <w:rFonts w:ascii="Aptos" w:hAnsi="Aptos" w:cstheme="majorHAnsi"/>
                <w:b/>
              </w:rPr>
              <w:t>June</w:t>
            </w:r>
            <w:r w:rsidR="00EB3119" w:rsidRPr="00C7539D">
              <w:rPr>
                <w:rFonts w:ascii="Aptos" w:hAnsi="Aptos" w:cstheme="majorHAnsi"/>
                <w:b/>
              </w:rPr>
              <w:t xml:space="preserve"> </w:t>
            </w:r>
            <w:r w:rsidR="005D568A" w:rsidRPr="00C7539D">
              <w:rPr>
                <w:rFonts w:ascii="Aptos" w:hAnsi="Aptos" w:cstheme="majorHAnsi"/>
                <w:b/>
              </w:rPr>
              <w:t>202</w:t>
            </w:r>
            <w:r w:rsidR="00321A3F" w:rsidRPr="00C7539D">
              <w:rPr>
                <w:rFonts w:ascii="Aptos" w:hAnsi="Aptos" w:cstheme="majorHAnsi"/>
                <w:b/>
              </w:rPr>
              <w:t>4</w:t>
            </w:r>
            <w:r w:rsidR="005D568A" w:rsidRPr="00C7539D">
              <w:rPr>
                <w:rFonts w:ascii="Aptos" w:hAnsi="Aptos" w:cstheme="majorHAnsi"/>
                <w:b/>
              </w:rPr>
              <w:t xml:space="preserve"> - Receipts and Refunds</w:t>
            </w:r>
          </w:p>
        </w:tc>
        <w:tc>
          <w:tcPr>
            <w:tcW w:w="1703" w:type="dxa"/>
          </w:tcPr>
          <w:p w14:paraId="39479581" w14:textId="601A4A50" w:rsidR="005D568A" w:rsidRPr="00C7539D" w:rsidRDefault="005D568A" w:rsidP="005D568A">
            <w:pPr>
              <w:rPr>
                <w:rFonts w:ascii="Aptos" w:hAnsi="Aptos" w:cstheme="majorHAnsi"/>
              </w:rPr>
            </w:pPr>
          </w:p>
        </w:tc>
      </w:tr>
      <w:tr w:rsidR="005D568A" w:rsidRPr="00C7539D" w14:paraId="15680364" w14:textId="77777777">
        <w:trPr>
          <w:trHeight w:val="224"/>
        </w:trPr>
        <w:tc>
          <w:tcPr>
            <w:tcW w:w="9085" w:type="dxa"/>
          </w:tcPr>
          <w:p w14:paraId="787BBC17" w14:textId="4AA96F9D" w:rsidR="005D568A" w:rsidRPr="00C7539D" w:rsidRDefault="005D568A" w:rsidP="005D568A">
            <w:pPr>
              <w:rPr>
                <w:rFonts w:ascii="Aptos" w:hAnsi="Aptos" w:cstheme="majorHAnsi"/>
              </w:rPr>
            </w:pPr>
            <w:r w:rsidRPr="00C7539D">
              <w:rPr>
                <w:rFonts w:ascii="Aptos" w:hAnsi="Aptos" w:cstheme="majorHAnsi"/>
              </w:rPr>
              <w:t>Village Hall Income</w:t>
            </w:r>
          </w:p>
        </w:tc>
        <w:tc>
          <w:tcPr>
            <w:tcW w:w="1703" w:type="dxa"/>
          </w:tcPr>
          <w:p w14:paraId="3DEBAD66" w14:textId="5DEF1637" w:rsidR="005D568A" w:rsidRPr="00C7539D" w:rsidRDefault="005D568A" w:rsidP="005D568A">
            <w:pPr>
              <w:rPr>
                <w:rFonts w:ascii="Aptos" w:hAnsi="Aptos" w:cstheme="majorHAnsi"/>
              </w:rPr>
            </w:pPr>
            <w:r w:rsidRPr="00C7539D">
              <w:rPr>
                <w:rFonts w:ascii="Aptos" w:hAnsi="Aptos" w:cstheme="majorHAnsi"/>
              </w:rPr>
              <w:t>£</w:t>
            </w:r>
            <w:r w:rsidR="00EB1955" w:rsidRPr="00C7539D">
              <w:rPr>
                <w:rFonts w:ascii="Aptos" w:hAnsi="Aptos" w:cstheme="majorHAnsi"/>
              </w:rPr>
              <w:t>1,466.59</w:t>
            </w:r>
          </w:p>
        </w:tc>
      </w:tr>
      <w:tr w:rsidR="00576C0B" w:rsidRPr="00C7539D" w14:paraId="36B5F400" w14:textId="77777777">
        <w:trPr>
          <w:trHeight w:val="224"/>
        </w:trPr>
        <w:tc>
          <w:tcPr>
            <w:tcW w:w="9085" w:type="dxa"/>
          </w:tcPr>
          <w:p w14:paraId="5C5B52A7" w14:textId="5F259589" w:rsidR="00576C0B" w:rsidRPr="00C7539D" w:rsidRDefault="00AE35CF" w:rsidP="005D568A">
            <w:pPr>
              <w:rPr>
                <w:rFonts w:ascii="Aptos" w:hAnsi="Aptos" w:cstheme="majorHAnsi"/>
              </w:rPr>
            </w:pPr>
            <w:r w:rsidRPr="00C7539D">
              <w:rPr>
                <w:rFonts w:ascii="Aptos" w:hAnsi="Aptos" w:cstheme="majorHAnsi"/>
              </w:rPr>
              <w:t>Mrs D. Evans (Yoga)</w:t>
            </w:r>
          </w:p>
        </w:tc>
        <w:tc>
          <w:tcPr>
            <w:tcW w:w="1703" w:type="dxa"/>
          </w:tcPr>
          <w:p w14:paraId="367EBA18" w14:textId="224C9439" w:rsidR="00576C0B" w:rsidRPr="00C7539D" w:rsidRDefault="00AE35CF" w:rsidP="005D568A">
            <w:pPr>
              <w:rPr>
                <w:rFonts w:ascii="Aptos" w:hAnsi="Aptos" w:cstheme="majorHAnsi"/>
              </w:rPr>
            </w:pPr>
            <w:r w:rsidRPr="00C7539D">
              <w:rPr>
                <w:rFonts w:ascii="Aptos" w:hAnsi="Aptos" w:cstheme="majorHAnsi"/>
              </w:rPr>
              <w:t>£51.00</w:t>
            </w:r>
          </w:p>
        </w:tc>
      </w:tr>
      <w:tr w:rsidR="005D568A" w:rsidRPr="00C7539D" w14:paraId="2DB8C135" w14:textId="77777777" w:rsidTr="00F04168">
        <w:trPr>
          <w:trHeight w:val="168"/>
        </w:trPr>
        <w:tc>
          <w:tcPr>
            <w:tcW w:w="9085" w:type="dxa"/>
          </w:tcPr>
          <w:p w14:paraId="6E86388D" w14:textId="2E1D357D" w:rsidR="005D568A" w:rsidRPr="00C7539D" w:rsidRDefault="005D568A" w:rsidP="005D568A">
            <w:pPr>
              <w:rPr>
                <w:rFonts w:ascii="Aptos" w:hAnsi="Aptos"/>
                <w:sz w:val="20"/>
                <w:szCs w:val="20"/>
              </w:rPr>
            </w:pPr>
            <w:r w:rsidRPr="00C7539D">
              <w:rPr>
                <w:rFonts w:ascii="Aptos" w:hAnsi="Aptos"/>
                <w:sz w:val="20"/>
                <w:szCs w:val="20"/>
              </w:rPr>
              <w:t>Please note: This list may not be complete, and some items may be approximated as the invoices may not have been received at the time of publication but will be detailed in the Minutes to follow.</w:t>
            </w:r>
          </w:p>
        </w:tc>
        <w:tc>
          <w:tcPr>
            <w:tcW w:w="1703" w:type="dxa"/>
          </w:tcPr>
          <w:p w14:paraId="2E3476A7" w14:textId="60DED83B" w:rsidR="005D568A" w:rsidRPr="00C7539D" w:rsidRDefault="005D568A" w:rsidP="005D568A">
            <w:pPr>
              <w:rPr>
                <w:rFonts w:ascii="Aptos" w:hAnsi="Aptos"/>
                <w:sz w:val="20"/>
                <w:szCs w:val="20"/>
              </w:rPr>
            </w:pPr>
          </w:p>
        </w:tc>
      </w:tr>
    </w:tbl>
    <w:p w14:paraId="69975748" w14:textId="77777777" w:rsidR="00F65EEE" w:rsidRPr="00C7539D" w:rsidRDefault="00F65EEE" w:rsidP="00F04168">
      <w:pPr>
        <w:tabs>
          <w:tab w:val="left" w:pos="2115"/>
        </w:tabs>
        <w:rPr>
          <w:rFonts w:ascii="Aptos" w:hAnsi="Aptos"/>
        </w:rPr>
      </w:pPr>
    </w:p>
    <w:sectPr w:rsidR="00F65EEE" w:rsidRPr="00C7539D" w:rsidSect="00DE66B8">
      <w:headerReference w:type="even" r:id="rId8"/>
      <w:headerReference w:type="default" r:id="rId9"/>
      <w:footerReference w:type="even" r:id="rId10"/>
      <w:footerReference w:type="default" r:id="rId11"/>
      <w:headerReference w:type="first" r:id="rId12"/>
      <w:footerReference w:type="first" r:id="rId13"/>
      <w:pgSz w:w="11906" w:h="16838"/>
      <w:pgMar w:top="284" w:right="1440" w:bottom="102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C1C9" w14:textId="77777777" w:rsidR="00003A99" w:rsidRDefault="00003A99">
      <w:pPr>
        <w:spacing w:after="0" w:line="240" w:lineRule="auto"/>
      </w:pPr>
      <w:r>
        <w:separator/>
      </w:r>
    </w:p>
  </w:endnote>
  <w:endnote w:type="continuationSeparator" w:id="0">
    <w:p w14:paraId="78900508" w14:textId="77777777" w:rsidR="00003A99" w:rsidRDefault="0000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6EE1" w14:textId="77777777" w:rsidR="00F65EEE" w:rsidRDefault="00F65EE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E30F" w14:textId="77777777" w:rsidR="00F65EEE" w:rsidRDefault="003077CB">
    <w:pPr>
      <w:pBdr>
        <w:top w:val="nil"/>
        <w:left w:val="nil"/>
        <w:bottom w:val="nil"/>
        <w:right w:val="nil"/>
        <w:between w:val="nil"/>
      </w:pBdr>
      <w:tabs>
        <w:tab w:val="center" w:pos="4680"/>
        <w:tab w:val="right" w:pos="9360"/>
      </w:tabs>
      <w:spacing w:after="0" w:line="240" w:lineRule="auto"/>
      <w:jc w:val="center"/>
      <w:rPr>
        <w:color w:val="5B9BD5"/>
      </w:rPr>
    </w:pPr>
    <w:r>
      <w:rPr>
        <w:smallCaps/>
        <w:color w:val="5B9BD5"/>
      </w:rPr>
      <w:fldChar w:fldCharType="begin"/>
    </w:r>
    <w:r>
      <w:rPr>
        <w:smallCaps/>
        <w:color w:val="5B9BD5"/>
      </w:rPr>
      <w:instrText>PAGE</w:instrText>
    </w:r>
    <w:r>
      <w:rPr>
        <w:smallCaps/>
        <w:color w:val="5B9BD5"/>
      </w:rPr>
      <w:fldChar w:fldCharType="separate"/>
    </w:r>
    <w:r>
      <w:rPr>
        <w:smallCaps/>
        <w:noProof/>
        <w:color w:val="5B9BD5"/>
      </w:rPr>
      <w:t>1</w:t>
    </w:r>
    <w:r>
      <w:rPr>
        <w:smallCaps/>
        <w:color w:val="5B9BD5"/>
      </w:rPr>
      <w:fldChar w:fldCharType="end"/>
    </w:r>
    <w:r>
      <w:rPr>
        <w:b/>
        <w:noProof/>
        <w:color w:val="000000"/>
      </w:rPr>
      <w:drawing>
        <wp:inline distT="0" distB="0" distL="114300" distR="114300" wp14:anchorId="40CCCA53" wp14:editId="0B7AAA46">
          <wp:extent cx="194310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3100" cy="600710"/>
                  </a:xfrm>
                  <a:prstGeom prst="rect">
                    <a:avLst/>
                  </a:prstGeom>
                  <a:ln/>
                </pic:spPr>
              </pic:pic>
            </a:graphicData>
          </a:graphic>
        </wp:inline>
      </w:drawing>
    </w:r>
  </w:p>
  <w:p w14:paraId="6C077D67" w14:textId="77777777" w:rsidR="00F65EEE" w:rsidRDefault="00F65EE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93C7" w14:textId="77777777" w:rsidR="00F65EEE" w:rsidRDefault="00F65E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B3599" w14:textId="77777777" w:rsidR="00003A99" w:rsidRDefault="00003A99">
      <w:pPr>
        <w:spacing w:after="0" w:line="240" w:lineRule="auto"/>
      </w:pPr>
      <w:r>
        <w:separator/>
      </w:r>
    </w:p>
  </w:footnote>
  <w:footnote w:type="continuationSeparator" w:id="0">
    <w:p w14:paraId="7D8755B5" w14:textId="77777777" w:rsidR="00003A99" w:rsidRDefault="0000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1D43" w14:textId="77777777" w:rsidR="00F65EEE" w:rsidRDefault="00F65EE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ABA3" w14:textId="77777777" w:rsidR="00F65EEE" w:rsidRDefault="00F65EE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3CAE" w14:textId="77777777" w:rsidR="00F65EEE" w:rsidRDefault="00F65EE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10589"/>
    <w:multiLevelType w:val="multilevel"/>
    <w:tmpl w:val="56C08EA6"/>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36D4153C"/>
    <w:multiLevelType w:val="multilevel"/>
    <w:tmpl w:val="D65C14C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CE13D26"/>
    <w:multiLevelType w:val="multilevel"/>
    <w:tmpl w:val="3CE8EAD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3104EDD"/>
    <w:multiLevelType w:val="multilevel"/>
    <w:tmpl w:val="8C4CA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497E4C"/>
    <w:multiLevelType w:val="multilevel"/>
    <w:tmpl w:val="D65C14C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616D68A3"/>
    <w:multiLevelType w:val="multilevel"/>
    <w:tmpl w:val="26AE4E26"/>
    <w:lvl w:ilvl="0">
      <w:start w:val="1"/>
      <w:numFmt w:val="lowerLetter"/>
      <w:lvlText w:val="%1."/>
      <w:lvlJc w:val="left"/>
      <w:pPr>
        <w:ind w:left="0" w:firstLine="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2CD6B1B"/>
    <w:multiLevelType w:val="multilevel"/>
    <w:tmpl w:val="3CE8EAD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50990847">
    <w:abstractNumId w:val="2"/>
  </w:num>
  <w:num w:numId="2" w16cid:durableId="1047022527">
    <w:abstractNumId w:val="3"/>
  </w:num>
  <w:num w:numId="3" w16cid:durableId="1935168498">
    <w:abstractNumId w:val="4"/>
  </w:num>
  <w:num w:numId="4" w16cid:durableId="711417777">
    <w:abstractNumId w:val="5"/>
  </w:num>
  <w:num w:numId="5" w16cid:durableId="44449006">
    <w:abstractNumId w:val="1"/>
  </w:num>
  <w:num w:numId="6" w16cid:durableId="1137529493">
    <w:abstractNumId w:val="6"/>
  </w:num>
  <w:num w:numId="7" w16cid:durableId="180835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E"/>
    <w:rsid w:val="00003A99"/>
    <w:rsid w:val="0001311B"/>
    <w:rsid w:val="00016034"/>
    <w:rsid w:val="000258B6"/>
    <w:rsid w:val="00026B4F"/>
    <w:rsid w:val="000348D5"/>
    <w:rsid w:val="00037F27"/>
    <w:rsid w:val="0004080A"/>
    <w:rsid w:val="00042447"/>
    <w:rsid w:val="0004296C"/>
    <w:rsid w:val="00044A66"/>
    <w:rsid w:val="00045F8D"/>
    <w:rsid w:val="000507C1"/>
    <w:rsid w:val="00051E15"/>
    <w:rsid w:val="00080F71"/>
    <w:rsid w:val="000826FD"/>
    <w:rsid w:val="00087F4F"/>
    <w:rsid w:val="00090852"/>
    <w:rsid w:val="00090FB3"/>
    <w:rsid w:val="000915C5"/>
    <w:rsid w:val="000A4594"/>
    <w:rsid w:val="000A526A"/>
    <w:rsid w:val="000B14B8"/>
    <w:rsid w:val="000B39C4"/>
    <w:rsid w:val="000C49CE"/>
    <w:rsid w:val="000D1E7D"/>
    <w:rsid w:val="000D705A"/>
    <w:rsid w:val="000D7CDF"/>
    <w:rsid w:val="000E352D"/>
    <w:rsid w:val="00114642"/>
    <w:rsid w:val="001253FF"/>
    <w:rsid w:val="0013167D"/>
    <w:rsid w:val="00135BA1"/>
    <w:rsid w:val="00141521"/>
    <w:rsid w:val="0015767C"/>
    <w:rsid w:val="0016080E"/>
    <w:rsid w:val="0016364E"/>
    <w:rsid w:val="00171427"/>
    <w:rsid w:val="00175DFF"/>
    <w:rsid w:val="001769B7"/>
    <w:rsid w:val="00183B65"/>
    <w:rsid w:val="00192F5F"/>
    <w:rsid w:val="00195EE8"/>
    <w:rsid w:val="001A5770"/>
    <w:rsid w:val="001A5DB5"/>
    <w:rsid w:val="001A60BD"/>
    <w:rsid w:val="001A6B54"/>
    <w:rsid w:val="001B63C7"/>
    <w:rsid w:val="001C21E3"/>
    <w:rsid w:val="001C6EE6"/>
    <w:rsid w:val="001C7004"/>
    <w:rsid w:val="001E53E5"/>
    <w:rsid w:val="001F1370"/>
    <w:rsid w:val="00203746"/>
    <w:rsid w:val="002331E3"/>
    <w:rsid w:val="00241500"/>
    <w:rsid w:val="002510C0"/>
    <w:rsid w:val="0026110B"/>
    <w:rsid w:val="002662B6"/>
    <w:rsid w:val="00266CCD"/>
    <w:rsid w:val="00266E52"/>
    <w:rsid w:val="00267323"/>
    <w:rsid w:val="002747DB"/>
    <w:rsid w:val="00286D86"/>
    <w:rsid w:val="0029470C"/>
    <w:rsid w:val="002A737B"/>
    <w:rsid w:val="002B4C6E"/>
    <w:rsid w:val="002C3F5A"/>
    <w:rsid w:val="002C4969"/>
    <w:rsid w:val="002C6383"/>
    <w:rsid w:val="002D79DF"/>
    <w:rsid w:val="002E4740"/>
    <w:rsid w:val="002E50B5"/>
    <w:rsid w:val="002F1110"/>
    <w:rsid w:val="002F6E7C"/>
    <w:rsid w:val="003077CB"/>
    <w:rsid w:val="00321A3F"/>
    <w:rsid w:val="00321D61"/>
    <w:rsid w:val="00333852"/>
    <w:rsid w:val="00367073"/>
    <w:rsid w:val="00377C70"/>
    <w:rsid w:val="00381275"/>
    <w:rsid w:val="00385384"/>
    <w:rsid w:val="003915D6"/>
    <w:rsid w:val="003919C7"/>
    <w:rsid w:val="0039341B"/>
    <w:rsid w:val="00396038"/>
    <w:rsid w:val="003A2DED"/>
    <w:rsid w:val="003E22D4"/>
    <w:rsid w:val="003E516F"/>
    <w:rsid w:val="003E73EE"/>
    <w:rsid w:val="003F0B32"/>
    <w:rsid w:val="003F4E41"/>
    <w:rsid w:val="00400400"/>
    <w:rsid w:val="00400839"/>
    <w:rsid w:val="00410EF6"/>
    <w:rsid w:val="004133A3"/>
    <w:rsid w:val="00443B16"/>
    <w:rsid w:val="00446C91"/>
    <w:rsid w:val="00472E17"/>
    <w:rsid w:val="00483EFF"/>
    <w:rsid w:val="0048790F"/>
    <w:rsid w:val="004A1687"/>
    <w:rsid w:val="004A29EE"/>
    <w:rsid w:val="004C0E0A"/>
    <w:rsid w:val="004C357D"/>
    <w:rsid w:val="004C7A70"/>
    <w:rsid w:val="004D009F"/>
    <w:rsid w:val="004D1223"/>
    <w:rsid w:val="004E5538"/>
    <w:rsid w:val="004E681B"/>
    <w:rsid w:val="004E764B"/>
    <w:rsid w:val="004F4E31"/>
    <w:rsid w:val="004F6FA2"/>
    <w:rsid w:val="00512AF2"/>
    <w:rsid w:val="005222FF"/>
    <w:rsid w:val="0052610E"/>
    <w:rsid w:val="0053221F"/>
    <w:rsid w:val="005403BF"/>
    <w:rsid w:val="005446F8"/>
    <w:rsid w:val="00545868"/>
    <w:rsid w:val="005508A8"/>
    <w:rsid w:val="0056331C"/>
    <w:rsid w:val="005761C9"/>
    <w:rsid w:val="00576406"/>
    <w:rsid w:val="00576C0B"/>
    <w:rsid w:val="00586AB3"/>
    <w:rsid w:val="0059475A"/>
    <w:rsid w:val="005953E8"/>
    <w:rsid w:val="005A41C3"/>
    <w:rsid w:val="005B2FAE"/>
    <w:rsid w:val="005C59D1"/>
    <w:rsid w:val="005C627E"/>
    <w:rsid w:val="005D49B4"/>
    <w:rsid w:val="005D568A"/>
    <w:rsid w:val="005E198A"/>
    <w:rsid w:val="005E1CA1"/>
    <w:rsid w:val="005E7B4E"/>
    <w:rsid w:val="005F5CB7"/>
    <w:rsid w:val="006025DE"/>
    <w:rsid w:val="00604F8A"/>
    <w:rsid w:val="00610031"/>
    <w:rsid w:val="00610975"/>
    <w:rsid w:val="00621324"/>
    <w:rsid w:val="006320E3"/>
    <w:rsid w:val="006606B6"/>
    <w:rsid w:val="00660AD4"/>
    <w:rsid w:val="00662CB7"/>
    <w:rsid w:val="00666998"/>
    <w:rsid w:val="006738EB"/>
    <w:rsid w:val="00673C7F"/>
    <w:rsid w:val="00683F24"/>
    <w:rsid w:val="006843C7"/>
    <w:rsid w:val="006859D0"/>
    <w:rsid w:val="00687500"/>
    <w:rsid w:val="00694A35"/>
    <w:rsid w:val="00696B99"/>
    <w:rsid w:val="006A009A"/>
    <w:rsid w:val="006A1EE0"/>
    <w:rsid w:val="006A4ECD"/>
    <w:rsid w:val="006A7B6A"/>
    <w:rsid w:val="006B0BB6"/>
    <w:rsid w:val="006B53CF"/>
    <w:rsid w:val="006B5843"/>
    <w:rsid w:val="006C48F0"/>
    <w:rsid w:val="006C7B5A"/>
    <w:rsid w:val="006E05CE"/>
    <w:rsid w:val="006E3B11"/>
    <w:rsid w:val="006E47B9"/>
    <w:rsid w:val="006E5CA9"/>
    <w:rsid w:val="006E6D1D"/>
    <w:rsid w:val="006F1B0B"/>
    <w:rsid w:val="006F1F33"/>
    <w:rsid w:val="00710671"/>
    <w:rsid w:val="00713665"/>
    <w:rsid w:val="00714AF4"/>
    <w:rsid w:val="00717B80"/>
    <w:rsid w:val="00722197"/>
    <w:rsid w:val="00724CE5"/>
    <w:rsid w:val="00725676"/>
    <w:rsid w:val="00742286"/>
    <w:rsid w:val="007428B7"/>
    <w:rsid w:val="007549CA"/>
    <w:rsid w:val="0075643D"/>
    <w:rsid w:val="00757A95"/>
    <w:rsid w:val="00764FA2"/>
    <w:rsid w:val="007725B1"/>
    <w:rsid w:val="0078014C"/>
    <w:rsid w:val="00780ED8"/>
    <w:rsid w:val="0078236D"/>
    <w:rsid w:val="0078298A"/>
    <w:rsid w:val="00787089"/>
    <w:rsid w:val="007870F1"/>
    <w:rsid w:val="0078754C"/>
    <w:rsid w:val="00792797"/>
    <w:rsid w:val="007A1685"/>
    <w:rsid w:val="007A7191"/>
    <w:rsid w:val="007B0C99"/>
    <w:rsid w:val="007B1A3E"/>
    <w:rsid w:val="007D342C"/>
    <w:rsid w:val="007D34EB"/>
    <w:rsid w:val="007D7CDF"/>
    <w:rsid w:val="007E5927"/>
    <w:rsid w:val="007E6427"/>
    <w:rsid w:val="007F333E"/>
    <w:rsid w:val="007F7A13"/>
    <w:rsid w:val="008035B2"/>
    <w:rsid w:val="008057A6"/>
    <w:rsid w:val="00816DAD"/>
    <w:rsid w:val="00826D5B"/>
    <w:rsid w:val="00831913"/>
    <w:rsid w:val="008339C6"/>
    <w:rsid w:val="00837F7D"/>
    <w:rsid w:val="00842ABD"/>
    <w:rsid w:val="008445A4"/>
    <w:rsid w:val="00856408"/>
    <w:rsid w:val="00872631"/>
    <w:rsid w:val="00874E3C"/>
    <w:rsid w:val="008756F6"/>
    <w:rsid w:val="00880B97"/>
    <w:rsid w:val="00895899"/>
    <w:rsid w:val="008A14B7"/>
    <w:rsid w:val="008A3729"/>
    <w:rsid w:val="008A6631"/>
    <w:rsid w:val="008B4BBE"/>
    <w:rsid w:val="008B629B"/>
    <w:rsid w:val="008C0476"/>
    <w:rsid w:val="008C357B"/>
    <w:rsid w:val="008C3FBC"/>
    <w:rsid w:val="008C7F57"/>
    <w:rsid w:val="008D4DBC"/>
    <w:rsid w:val="008D5260"/>
    <w:rsid w:val="008E396F"/>
    <w:rsid w:val="008E778B"/>
    <w:rsid w:val="008F322C"/>
    <w:rsid w:val="00903BB4"/>
    <w:rsid w:val="00912382"/>
    <w:rsid w:val="0091372F"/>
    <w:rsid w:val="0092255D"/>
    <w:rsid w:val="00924CD8"/>
    <w:rsid w:val="0093050B"/>
    <w:rsid w:val="0094291E"/>
    <w:rsid w:val="0094297C"/>
    <w:rsid w:val="009439D2"/>
    <w:rsid w:val="0094528C"/>
    <w:rsid w:val="009572CB"/>
    <w:rsid w:val="00960475"/>
    <w:rsid w:val="00961E48"/>
    <w:rsid w:val="009675C9"/>
    <w:rsid w:val="0097271A"/>
    <w:rsid w:val="00975376"/>
    <w:rsid w:val="00983799"/>
    <w:rsid w:val="00983C5E"/>
    <w:rsid w:val="00986EF1"/>
    <w:rsid w:val="0099098D"/>
    <w:rsid w:val="0099299A"/>
    <w:rsid w:val="00997C1D"/>
    <w:rsid w:val="009A1DC3"/>
    <w:rsid w:val="009B65C2"/>
    <w:rsid w:val="009B7679"/>
    <w:rsid w:val="009D2D92"/>
    <w:rsid w:val="009D41CE"/>
    <w:rsid w:val="009E1787"/>
    <w:rsid w:val="009F23F1"/>
    <w:rsid w:val="00A051E9"/>
    <w:rsid w:val="00A06A82"/>
    <w:rsid w:val="00A07016"/>
    <w:rsid w:val="00A14079"/>
    <w:rsid w:val="00A17613"/>
    <w:rsid w:val="00A22197"/>
    <w:rsid w:val="00A3420D"/>
    <w:rsid w:val="00A60588"/>
    <w:rsid w:val="00A74F2B"/>
    <w:rsid w:val="00A80FBF"/>
    <w:rsid w:val="00AA17DD"/>
    <w:rsid w:val="00AA4F6D"/>
    <w:rsid w:val="00AB7D0B"/>
    <w:rsid w:val="00AB7EDE"/>
    <w:rsid w:val="00AD785F"/>
    <w:rsid w:val="00AE35CF"/>
    <w:rsid w:val="00AE7231"/>
    <w:rsid w:val="00AF0DC9"/>
    <w:rsid w:val="00AF2463"/>
    <w:rsid w:val="00AF6E94"/>
    <w:rsid w:val="00B01837"/>
    <w:rsid w:val="00B01B06"/>
    <w:rsid w:val="00B25E99"/>
    <w:rsid w:val="00B34CE8"/>
    <w:rsid w:val="00B379CA"/>
    <w:rsid w:val="00B501F0"/>
    <w:rsid w:val="00B70788"/>
    <w:rsid w:val="00B72CAF"/>
    <w:rsid w:val="00B741E4"/>
    <w:rsid w:val="00B931F6"/>
    <w:rsid w:val="00BB7691"/>
    <w:rsid w:val="00BC36B8"/>
    <w:rsid w:val="00BC6A90"/>
    <w:rsid w:val="00BD6595"/>
    <w:rsid w:val="00C01722"/>
    <w:rsid w:val="00C06BB1"/>
    <w:rsid w:val="00C24012"/>
    <w:rsid w:val="00C328D8"/>
    <w:rsid w:val="00C32FF8"/>
    <w:rsid w:val="00C370AD"/>
    <w:rsid w:val="00C7539D"/>
    <w:rsid w:val="00C8474D"/>
    <w:rsid w:val="00C95C82"/>
    <w:rsid w:val="00CA46F4"/>
    <w:rsid w:val="00CB59AE"/>
    <w:rsid w:val="00CC3324"/>
    <w:rsid w:val="00CC3734"/>
    <w:rsid w:val="00CC629C"/>
    <w:rsid w:val="00CD002B"/>
    <w:rsid w:val="00CE57C4"/>
    <w:rsid w:val="00CF047B"/>
    <w:rsid w:val="00CF688E"/>
    <w:rsid w:val="00D2311B"/>
    <w:rsid w:val="00D34DB1"/>
    <w:rsid w:val="00D353CC"/>
    <w:rsid w:val="00D4237C"/>
    <w:rsid w:val="00D57C75"/>
    <w:rsid w:val="00D62710"/>
    <w:rsid w:val="00D634B4"/>
    <w:rsid w:val="00D75A8D"/>
    <w:rsid w:val="00D765AE"/>
    <w:rsid w:val="00D76B1E"/>
    <w:rsid w:val="00D94BAF"/>
    <w:rsid w:val="00DB1D1B"/>
    <w:rsid w:val="00DB242C"/>
    <w:rsid w:val="00DE13C9"/>
    <w:rsid w:val="00DE66B8"/>
    <w:rsid w:val="00E11529"/>
    <w:rsid w:val="00E1174B"/>
    <w:rsid w:val="00E15E4C"/>
    <w:rsid w:val="00E16E91"/>
    <w:rsid w:val="00E176D1"/>
    <w:rsid w:val="00E2160E"/>
    <w:rsid w:val="00E22A7E"/>
    <w:rsid w:val="00E23741"/>
    <w:rsid w:val="00E25B8C"/>
    <w:rsid w:val="00E31C04"/>
    <w:rsid w:val="00E347C1"/>
    <w:rsid w:val="00E37CE6"/>
    <w:rsid w:val="00E64E7E"/>
    <w:rsid w:val="00E7469B"/>
    <w:rsid w:val="00E74E92"/>
    <w:rsid w:val="00E83842"/>
    <w:rsid w:val="00EA0F6D"/>
    <w:rsid w:val="00EB0EB6"/>
    <w:rsid w:val="00EB1955"/>
    <w:rsid w:val="00EB3119"/>
    <w:rsid w:val="00EB3B38"/>
    <w:rsid w:val="00EC67A5"/>
    <w:rsid w:val="00EE2275"/>
    <w:rsid w:val="00EE6007"/>
    <w:rsid w:val="00EE640A"/>
    <w:rsid w:val="00EF1CA1"/>
    <w:rsid w:val="00F00A04"/>
    <w:rsid w:val="00F02027"/>
    <w:rsid w:val="00F04168"/>
    <w:rsid w:val="00F1362A"/>
    <w:rsid w:val="00F14FF7"/>
    <w:rsid w:val="00F230CF"/>
    <w:rsid w:val="00F2341E"/>
    <w:rsid w:val="00F23BA9"/>
    <w:rsid w:val="00F2457C"/>
    <w:rsid w:val="00F32418"/>
    <w:rsid w:val="00F35978"/>
    <w:rsid w:val="00F40D18"/>
    <w:rsid w:val="00F63E15"/>
    <w:rsid w:val="00F65EEE"/>
    <w:rsid w:val="00F7215E"/>
    <w:rsid w:val="00F90489"/>
    <w:rsid w:val="00F93402"/>
    <w:rsid w:val="00F94DDF"/>
    <w:rsid w:val="00FB3BA9"/>
    <w:rsid w:val="00FB7646"/>
    <w:rsid w:val="00FC6BAC"/>
    <w:rsid w:val="00FD282B"/>
    <w:rsid w:val="00FD54F8"/>
    <w:rsid w:val="00FE3439"/>
    <w:rsid w:val="00FE3DB6"/>
    <w:rsid w:val="00FF2D5F"/>
    <w:rsid w:val="00FF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99D1"/>
  <w15:docId w15:val="{A1275AEF-50BD-4FEF-ADC7-8CB6CC5A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after="0" w:line="240" w:lineRule="auto"/>
      <w:outlineLvl w:val="0"/>
    </w:pPr>
    <w:rPr>
      <w:rFonts w:ascii="Century Schoolbook" w:eastAsia="Century Schoolbook" w:hAnsi="Century Schoolbook" w:cs="Century Schoolbook"/>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035B2"/>
    <w:pPr>
      <w:ind w:left="720"/>
      <w:contextualSpacing/>
    </w:pPr>
  </w:style>
  <w:style w:type="character" w:styleId="Strong">
    <w:name w:val="Strong"/>
    <w:basedOn w:val="DefaultParagraphFont"/>
    <w:uiPriority w:val="22"/>
    <w:qFormat/>
    <w:rsid w:val="00A07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02799">
      <w:bodyDiv w:val="1"/>
      <w:marLeft w:val="0"/>
      <w:marRight w:val="0"/>
      <w:marTop w:val="0"/>
      <w:marBottom w:val="0"/>
      <w:divBdr>
        <w:top w:val="none" w:sz="0" w:space="0" w:color="auto"/>
        <w:left w:val="none" w:sz="0" w:space="0" w:color="auto"/>
        <w:bottom w:val="none" w:sz="0" w:space="0" w:color="auto"/>
        <w:right w:val="none" w:sz="0" w:space="0" w:color="auto"/>
      </w:divBdr>
      <w:divsChild>
        <w:div w:id="1201671503">
          <w:marLeft w:val="0"/>
          <w:marRight w:val="0"/>
          <w:marTop w:val="0"/>
          <w:marBottom w:val="0"/>
          <w:divBdr>
            <w:top w:val="none" w:sz="0" w:space="0" w:color="auto"/>
            <w:left w:val="none" w:sz="0" w:space="0" w:color="auto"/>
            <w:bottom w:val="none" w:sz="0" w:space="0" w:color="auto"/>
            <w:right w:val="none" w:sz="0" w:space="0" w:color="auto"/>
          </w:divBdr>
        </w:div>
        <w:div w:id="229315011">
          <w:marLeft w:val="0"/>
          <w:marRight w:val="0"/>
          <w:marTop w:val="0"/>
          <w:marBottom w:val="0"/>
          <w:divBdr>
            <w:top w:val="none" w:sz="0" w:space="0" w:color="auto"/>
            <w:left w:val="none" w:sz="0" w:space="0" w:color="auto"/>
            <w:bottom w:val="none" w:sz="0" w:space="0" w:color="auto"/>
            <w:right w:val="none" w:sz="0" w:space="0" w:color="auto"/>
          </w:divBdr>
        </w:div>
        <w:div w:id="21248778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D42-9BFE-4572-84BA-03A38D6D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Grove</dc:creator>
  <cp:lastModifiedBy>Nichola Grove</cp:lastModifiedBy>
  <cp:revision>2</cp:revision>
  <cp:lastPrinted>2024-07-05T07:53:00Z</cp:lastPrinted>
  <dcterms:created xsi:type="dcterms:W3CDTF">2024-07-05T07:53:00Z</dcterms:created>
  <dcterms:modified xsi:type="dcterms:W3CDTF">2024-07-05T07:53:00Z</dcterms:modified>
</cp:coreProperties>
</file>